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743" w:type="dxa"/>
        <w:tblLayout w:type="fixed"/>
        <w:tblLook w:val="04A0"/>
      </w:tblPr>
      <w:tblGrid>
        <w:gridCol w:w="5387"/>
        <w:gridCol w:w="4680"/>
      </w:tblGrid>
      <w:tr w:rsidR="00D161A3" w:rsidTr="00D161A3">
        <w:trPr>
          <w:jc w:val="center"/>
        </w:trPr>
        <w:tc>
          <w:tcPr>
            <w:tcW w:w="5387" w:type="dxa"/>
          </w:tcPr>
          <w:p w:rsidR="00D161A3" w:rsidRDefault="00866684">
            <w:pPr>
              <w:pStyle w:val="a3"/>
              <w:jc w:val="center"/>
              <w:rPr>
                <w:rFonts w:ascii="Times New Roman" w:hAnsi="Times New Roman"/>
                <w:b/>
                <w:sz w:val="28"/>
                <w:szCs w:val="28"/>
              </w:rPr>
            </w:pPr>
            <w:r>
              <w:rPr>
                <w:rFonts w:ascii="Times New Roman" w:hAnsi="Times New Roman"/>
                <w:b/>
                <w:sz w:val="28"/>
                <w:szCs w:val="28"/>
              </w:rPr>
              <w:t>«МАРИЕЦ ЯЛ</w:t>
            </w:r>
          </w:p>
          <w:p w:rsidR="00D161A3" w:rsidRDefault="00866684">
            <w:pPr>
              <w:pStyle w:val="a3"/>
              <w:jc w:val="center"/>
              <w:rPr>
                <w:rFonts w:ascii="Times New Roman" w:hAnsi="Times New Roman"/>
                <w:b/>
                <w:sz w:val="28"/>
                <w:szCs w:val="28"/>
              </w:rPr>
            </w:pPr>
            <w:r>
              <w:rPr>
                <w:rFonts w:ascii="Times New Roman" w:hAnsi="Times New Roman"/>
                <w:b/>
                <w:sz w:val="28"/>
                <w:szCs w:val="28"/>
              </w:rPr>
              <w:t>ШОТАН ИЛЕМ»</w:t>
            </w:r>
          </w:p>
          <w:p w:rsidR="00D161A3" w:rsidRDefault="00D161A3">
            <w:pPr>
              <w:pStyle w:val="a3"/>
              <w:jc w:val="center"/>
              <w:rPr>
                <w:rFonts w:ascii="Times New Roman" w:hAnsi="Times New Roman"/>
                <w:b/>
                <w:sz w:val="28"/>
                <w:szCs w:val="28"/>
              </w:rPr>
            </w:pPr>
            <w:r>
              <w:rPr>
                <w:rFonts w:ascii="Times New Roman" w:hAnsi="Times New Roman"/>
                <w:b/>
                <w:sz w:val="28"/>
                <w:szCs w:val="28"/>
              </w:rPr>
              <w:t>МУНИЦИПАЛ</w:t>
            </w:r>
            <w:r w:rsidR="00866684">
              <w:rPr>
                <w:rFonts w:ascii="Times New Roman" w:hAnsi="Times New Roman"/>
                <w:b/>
                <w:sz w:val="28"/>
                <w:szCs w:val="28"/>
              </w:rPr>
              <w:t>ЬНЫЙ</w:t>
            </w:r>
          </w:p>
          <w:p w:rsidR="00D161A3" w:rsidRDefault="00866684">
            <w:pPr>
              <w:pStyle w:val="a3"/>
              <w:jc w:val="center"/>
              <w:rPr>
                <w:rFonts w:ascii="Times New Roman" w:hAnsi="Times New Roman"/>
                <w:b/>
                <w:sz w:val="28"/>
                <w:szCs w:val="28"/>
              </w:rPr>
            </w:pPr>
            <w:r>
              <w:rPr>
                <w:rFonts w:ascii="Times New Roman" w:hAnsi="Times New Roman"/>
                <w:b/>
                <w:sz w:val="28"/>
                <w:szCs w:val="28"/>
              </w:rPr>
              <w:t>ОБРАЗОВАНИЙЫН</w:t>
            </w:r>
          </w:p>
          <w:p w:rsidR="00D161A3" w:rsidRDefault="00D161A3">
            <w:pPr>
              <w:pStyle w:val="a3"/>
              <w:jc w:val="center"/>
              <w:rPr>
                <w:rFonts w:ascii="Times New Roman" w:hAnsi="Times New Roman"/>
                <w:b/>
                <w:sz w:val="28"/>
                <w:szCs w:val="28"/>
              </w:rPr>
            </w:pPr>
            <w:r>
              <w:rPr>
                <w:rFonts w:ascii="Times New Roman" w:hAnsi="Times New Roman"/>
                <w:b/>
                <w:bCs/>
                <w:sz w:val="28"/>
                <w:szCs w:val="28"/>
              </w:rPr>
              <w:t>АДМИНИСТРАЦИЙЖЕ</w:t>
            </w:r>
          </w:p>
          <w:p w:rsidR="00D161A3" w:rsidRDefault="00D161A3">
            <w:pPr>
              <w:pStyle w:val="a3"/>
              <w:jc w:val="center"/>
              <w:rPr>
                <w:rFonts w:ascii="Times New Roman" w:hAnsi="Times New Roman"/>
                <w:b/>
                <w:sz w:val="28"/>
                <w:szCs w:val="28"/>
              </w:rPr>
            </w:pPr>
          </w:p>
          <w:p w:rsidR="00D161A3" w:rsidRDefault="00D161A3">
            <w:pPr>
              <w:pStyle w:val="a3"/>
              <w:jc w:val="center"/>
              <w:rPr>
                <w:rFonts w:ascii="Times New Roman" w:hAnsi="Times New Roman"/>
                <w:b/>
                <w:sz w:val="28"/>
                <w:szCs w:val="28"/>
              </w:rPr>
            </w:pPr>
            <w:r>
              <w:rPr>
                <w:rFonts w:ascii="Times New Roman" w:hAnsi="Times New Roman"/>
                <w:b/>
                <w:sz w:val="28"/>
                <w:szCs w:val="28"/>
              </w:rPr>
              <w:t>ПУНЧАЛ</w:t>
            </w:r>
          </w:p>
        </w:tc>
        <w:tc>
          <w:tcPr>
            <w:tcW w:w="4680" w:type="dxa"/>
          </w:tcPr>
          <w:p w:rsidR="00D161A3" w:rsidRDefault="00D161A3">
            <w:pPr>
              <w:pStyle w:val="a3"/>
              <w:jc w:val="center"/>
              <w:rPr>
                <w:rFonts w:ascii="Times New Roman" w:hAnsi="Times New Roman"/>
                <w:b/>
                <w:sz w:val="28"/>
                <w:szCs w:val="28"/>
              </w:rPr>
            </w:pPr>
            <w:r>
              <w:rPr>
                <w:rFonts w:ascii="Times New Roman" w:hAnsi="Times New Roman"/>
                <w:b/>
                <w:sz w:val="28"/>
                <w:szCs w:val="28"/>
              </w:rPr>
              <w:t>АДМИНИСТРАЦИЯ</w:t>
            </w:r>
          </w:p>
          <w:p w:rsidR="00D161A3" w:rsidRDefault="00D161A3">
            <w:pPr>
              <w:pStyle w:val="a3"/>
              <w:jc w:val="center"/>
              <w:rPr>
                <w:rFonts w:ascii="Times New Roman" w:hAnsi="Times New Roman"/>
                <w:b/>
                <w:sz w:val="28"/>
                <w:szCs w:val="28"/>
              </w:rPr>
            </w:pPr>
            <w:r>
              <w:rPr>
                <w:rFonts w:ascii="Times New Roman" w:hAnsi="Times New Roman"/>
                <w:b/>
                <w:sz w:val="28"/>
                <w:szCs w:val="28"/>
              </w:rPr>
              <w:t xml:space="preserve">МУНИЦИПАЛЬНОГО </w:t>
            </w:r>
          </w:p>
          <w:p w:rsidR="00D161A3" w:rsidRDefault="00866684">
            <w:pPr>
              <w:pStyle w:val="a3"/>
              <w:jc w:val="center"/>
              <w:rPr>
                <w:rFonts w:ascii="Times New Roman" w:hAnsi="Times New Roman"/>
                <w:b/>
                <w:sz w:val="28"/>
                <w:szCs w:val="28"/>
              </w:rPr>
            </w:pPr>
            <w:r>
              <w:rPr>
                <w:rFonts w:ascii="Times New Roman" w:hAnsi="Times New Roman"/>
                <w:b/>
                <w:sz w:val="28"/>
                <w:szCs w:val="28"/>
              </w:rPr>
              <w:t>ОБРАЗОВАНИЯ</w:t>
            </w:r>
          </w:p>
          <w:p w:rsidR="00D161A3" w:rsidRDefault="00866684">
            <w:pPr>
              <w:pStyle w:val="a3"/>
              <w:jc w:val="center"/>
              <w:rPr>
                <w:rFonts w:ascii="Times New Roman" w:hAnsi="Times New Roman"/>
                <w:b/>
                <w:sz w:val="28"/>
                <w:szCs w:val="28"/>
              </w:rPr>
            </w:pPr>
            <w:r>
              <w:rPr>
                <w:rFonts w:ascii="Times New Roman" w:hAnsi="Times New Roman"/>
                <w:b/>
                <w:sz w:val="28"/>
                <w:szCs w:val="28"/>
              </w:rPr>
              <w:t>«МАРИЙСКОЕ СЕЛЬСКОЕ</w:t>
            </w:r>
          </w:p>
          <w:p w:rsidR="00D161A3" w:rsidRDefault="00866684">
            <w:pPr>
              <w:pStyle w:val="a3"/>
              <w:jc w:val="center"/>
              <w:rPr>
                <w:rFonts w:ascii="Times New Roman" w:hAnsi="Times New Roman"/>
                <w:b/>
                <w:sz w:val="28"/>
                <w:szCs w:val="28"/>
              </w:rPr>
            </w:pPr>
            <w:r>
              <w:rPr>
                <w:rFonts w:ascii="Times New Roman" w:hAnsi="Times New Roman"/>
                <w:b/>
                <w:sz w:val="28"/>
                <w:szCs w:val="28"/>
              </w:rPr>
              <w:t>ПОСЕЛЕНИЕ»</w:t>
            </w:r>
          </w:p>
          <w:p w:rsidR="00866684" w:rsidRDefault="00866684">
            <w:pPr>
              <w:pStyle w:val="a3"/>
              <w:jc w:val="center"/>
              <w:rPr>
                <w:rFonts w:ascii="Times New Roman" w:hAnsi="Times New Roman"/>
                <w:b/>
                <w:sz w:val="28"/>
                <w:szCs w:val="28"/>
              </w:rPr>
            </w:pPr>
          </w:p>
          <w:p w:rsidR="00D161A3" w:rsidRDefault="00D161A3">
            <w:pPr>
              <w:pStyle w:val="a3"/>
              <w:jc w:val="center"/>
              <w:rPr>
                <w:rFonts w:ascii="Times New Roman" w:hAnsi="Times New Roman"/>
                <w:b/>
                <w:sz w:val="28"/>
                <w:szCs w:val="28"/>
              </w:rPr>
            </w:pPr>
            <w:r>
              <w:rPr>
                <w:rFonts w:ascii="Times New Roman" w:hAnsi="Times New Roman"/>
                <w:b/>
                <w:sz w:val="28"/>
                <w:szCs w:val="28"/>
              </w:rPr>
              <w:t>ПОСТАНОВЛЕНИЕ</w:t>
            </w:r>
          </w:p>
        </w:tc>
      </w:tr>
    </w:tbl>
    <w:p w:rsidR="00D161A3" w:rsidRDefault="00D161A3" w:rsidP="00D161A3">
      <w:pPr>
        <w:rPr>
          <w:rFonts w:ascii="Times New Roman" w:hAnsi="Times New Roman"/>
          <w:b/>
          <w:bCs/>
          <w:sz w:val="28"/>
          <w:szCs w:val="28"/>
        </w:rPr>
      </w:pPr>
    </w:p>
    <w:p w:rsidR="00D161A3" w:rsidRDefault="00D161A3" w:rsidP="00D161A3">
      <w:pPr>
        <w:rPr>
          <w:rFonts w:ascii="Times New Roman" w:hAnsi="Times New Roman"/>
          <w:b/>
          <w:bCs/>
          <w:sz w:val="28"/>
          <w:szCs w:val="28"/>
        </w:rPr>
      </w:pPr>
    </w:p>
    <w:p w:rsidR="00A32487" w:rsidRDefault="00A32487" w:rsidP="00D161A3">
      <w:pPr>
        <w:rPr>
          <w:rFonts w:ascii="Times New Roman" w:hAnsi="Times New Roman"/>
          <w:b/>
          <w:bCs/>
          <w:sz w:val="28"/>
          <w:szCs w:val="28"/>
        </w:rPr>
      </w:pPr>
    </w:p>
    <w:p w:rsidR="00D161A3" w:rsidRDefault="00D161A3" w:rsidP="00D161A3">
      <w:pPr>
        <w:jc w:val="center"/>
        <w:rPr>
          <w:rFonts w:ascii="Times New Roman" w:hAnsi="Times New Roman"/>
          <w:b/>
          <w:bCs/>
          <w:sz w:val="28"/>
          <w:szCs w:val="28"/>
        </w:rPr>
      </w:pPr>
      <w:r>
        <w:rPr>
          <w:rFonts w:ascii="Times New Roman" w:hAnsi="Times New Roman"/>
          <w:b/>
          <w:bCs/>
          <w:sz w:val="28"/>
          <w:szCs w:val="28"/>
        </w:rPr>
        <w:t>от 23 декабря 2013 года №  109</w:t>
      </w:r>
    </w:p>
    <w:p w:rsidR="00D161A3" w:rsidRDefault="00D161A3" w:rsidP="00D161A3">
      <w:pPr>
        <w:rPr>
          <w:rFonts w:ascii="Times New Roman" w:hAnsi="Times New Roman"/>
          <w:sz w:val="28"/>
          <w:szCs w:val="28"/>
        </w:rPr>
      </w:pPr>
    </w:p>
    <w:p w:rsidR="00D161A3" w:rsidRDefault="00D161A3" w:rsidP="00D161A3">
      <w:pPr>
        <w:rPr>
          <w:rFonts w:ascii="Times New Roman" w:hAnsi="Times New Roman"/>
          <w:sz w:val="28"/>
          <w:szCs w:val="28"/>
        </w:rPr>
      </w:pPr>
    </w:p>
    <w:p w:rsidR="00D161A3" w:rsidRDefault="00D161A3" w:rsidP="00D161A3">
      <w:pPr>
        <w:rPr>
          <w:rFonts w:ascii="Times New Roman" w:hAnsi="Times New Roman"/>
          <w:sz w:val="28"/>
          <w:szCs w:val="28"/>
        </w:rPr>
      </w:pPr>
    </w:p>
    <w:p w:rsidR="00D161A3" w:rsidRDefault="00D161A3" w:rsidP="00D161A3">
      <w:pPr>
        <w:shd w:val="clear" w:color="auto" w:fill="FFFFFF"/>
        <w:ind w:left="1276" w:right="1075" w:firstLine="44"/>
        <w:jc w:val="center"/>
        <w:rPr>
          <w:rFonts w:ascii="Times New Roman" w:hAnsi="Times New Roman"/>
          <w:b/>
          <w:sz w:val="28"/>
          <w:szCs w:val="28"/>
        </w:rPr>
      </w:pPr>
      <w:r>
        <w:rPr>
          <w:rFonts w:ascii="Times New Roman" w:hAnsi="Times New Roman"/>
          <w:b/>
          <w:sz w:val="28"/>
          <w:szCs w:val="28"/>
        </w:rPr>
        <w:t xml:space="preserve">Об оплате </w:t>
      </w:r>
      <w:proofErr w:type="gramStart"/>
      <w:r>
        <w:rPr>
          <w:rFonts w:ascii="Times New Roman" w:hAnsi="Times New Roman"/>
          <w:b/>
          <w:sz w:val="28"/>
          <w:szCs w:val="28"/>
        </w:rPr>
        <w:t xml:space="preserve">труда отдельных категорий работников органов местного самоуправления </w:t>
      </w:r>
      <w:r w:rsidR="0007677B">
        <w:rPr>
          <w:rFonts w:ascii="Times New Roman" w:hAnsi="Times New Roman"/>
          <w:b/>
          <w:sz w:val="28"/>
          <w:szCs w:val="28"/>
        </w:rPr>
        <w:t>муниципального</w:t>
      </w:r>
      <w:proofErr w:type="gramEnd"/>
      <w:r w:rsidR="0007677B">
        <w:rPr>
          <w:rFonts w:ascii="Times New Roman" w:hAnsi="Times New Roman"/>
          <w:b/>
          <w:sz w:val="28"/>
          <w:szCs w:val="28"/>
        </w:rPr>
        <w:t xml:space="preserve"> образования «</w:t>
      </w:r>
      <w:r>
        <w:rPr>
          <w:rFonts w:ascii="Times New Roman" w:hAnsi="Times New Roman"/>
          <w:b/>
          <w:sz w:val="28"/>
          <w:szCs w:val="28"/>
        </w:rPr>
        <w:t>Марийско</w:t>
      </w:r>
      <w:r w:rsidR="0007677B">
        <w:rPr>
          <w:rFonts w:ascii="Times New Roman" w:hAnsi="Times New Roman"/>
          <w:b/>
          <w:sz w:val="28"/>
          <w:szCs w:val="28"/>
        </w:rPr>
        <w:t>е</w:t>
      </w:r>
      <w:r>
        <w:rPr>
          <w:rFonts w:ascii="Times New Roman" w:hAnsi="Times New Roman"/>
          <w:b/>
          <w:sz w:val="28"/>
          <w:szCs w:val="28"/>
        </w:rPr>
        <w:t xml:space="preserve"> сельско</w:t>
      </w:r>
      <w:r w:rsidR="0007677B">
        <w:rPr>
          <w:rFonts w:ascii="Times New Roman" w:hAnsi="Times New Roman"/>
          <w:b/>
          <w:sz w:val="28"/>
          <w:szCs w:val="28"/>
        </w:rPr>
        <w:t>е</w:t>
      </w:r>
      <w:r>
        <w:rPr>
          <w:rFonts w:ascii="Times New Roman" w:hAnsi="Times New Roman"/>
          <w:b/>
          <w:sz w:val="28"/>
          <w:szCs w:val="28"/>
        </w:rPr>
        <w:t xml:space="preserve"> поселени</w:t>
      </w:r>
      <w:r w:rsidR="0007677B">
        <w:rPr>
          <w:rFonts w:ascii="Times New Roman" w:hAnsi="Times New Roman"/>
          <w:b/>
          <w:sz w:val="28"/>
          <w:szCs w:val="28"/>
        </w:rPr>
        <w:t>е»</w:t>
      </w:r>
    </w:p>
    <w:p w:rsidR="00D161A3" w:rsidRDefault="00D161A3" w:rsidP="00D161A3">
      <w:pPr>
        <w:shd w:val="clear" w:color="auto" w:fill="FFFFFF"/>
        <w:ind w:left="1276" w:right="1075" w:firstLine="44"/>
        <w:jc w:val="center"/>
        <w:rPr>
          <w:rFonts w:ascii="Times New Roman" w:hAnsi="Times New Roman"/>
          <w:b/>
          <w:sz w:val="28"/>
          <w:szCs w:val="28"/>
        </w:rPr>
      </w:pPr>
    </w:p>
    <w:p w:rsidR="00D161A3" w:rsidRDefault="00D161A3" w:rsidP="00D161A3">
      <w:pPr>
        <w:shd w:val="clear" w:color="auto" w:fill="FFFFFF"/>
        <w:ind w:left="1276" w:right="1075" w:firstLine="44"/>
        <w:jc w:val="center"/>
        <w:rPr>
          <w:rFonts w:ascii="Times New Roman" w:hAnsi="Times New Roman"/>
          <w:sz w:val="28"/>
          <w:szCs w:val="28"/>
        </w:rPr>
      </w:pPr>
    </w:p>
    <w:p w:rsidR="00D161A3" w:rsidRDefault="00D161A3" w:rsidP="00D161A3">
      <w:pPr>
        <w:shd w:val="clear" w:color="auto" w:fill="FFFFFF"/>
        <w:ind w:left="1276" w:right="1075" w:firstLine="44"/>
        <w:jc w:val="center"/>
        <w:rPr>
          <w:rFonts w:ascii="Times New Roman" w:hAnsi="Times New Roman"/>
          <w:sz w:val="28"/>
          <w:szCs w:val="28"/>
        </w:rPr>
      </w:pPr>
    </w:p>
    <w:p w:rsidR="00D161A3" w:rsidRDefault="00D161A3" w:rsidP="00D161A3">
      <w:pPr>
        <w:shd w:val="clear" w:color="auto" w:fill="FFFFFF"/>
        <w:ind w:firstLine="703"/>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Республики Марий Эл  от 31 января 2011 года № 31 «Об оплате труда отдельных категорий работников Республики Марий Эл администрация </w:t>
      </w:r>
      <w:r w:rsidR="0081651B">
        <w:rPr>
          <w:rFonts w:ascii="Times New Roman" w:hAnsi="Times New Roman"/>
          <w:sz w:val="28"/>
          <w:szCs w:val="28"/>
        </w:rPr>
        <w:t>муниципального образования «Марийское сельское поселение»</w:t>
      </w:r>
      <w:r w:rsidR="0007677B">
        <w:rPr>
          <w:rFonts w:ascii="Times New Roman" w:hAnsi="Times New Roman"/>
          <w:sz w:val="28"/>
          <w:szCs w:val="28"/>
        </w:rPr>
        <w:t xml:space="preserve"> </w:t>
      </w:r>
      <w:proofErr w:type="spellStart"/>
      <w:proofErr w:type="gramStart"/>
      <w:r>
        <w:rPr>
          <w:rFonts w:ascii="Times New Roman" w:hAnsi="Times New Roman"/>
          <w:sz w:val="28"/>
          <w:szCs w:val="28"/>
        </w:rPr>
        <w:t>п</w:t>
      </w:r>
      <w:proofErr w:type="spellEnd"/>
      <w:proofErr w:type="gramEnd"/>
      <w:r>
        <w:rPr>
          <w:rFonts w:ascii="Times New Roman" w:hAnsi="Times New Roman"/>
          <w:sz w:val="28"/>
          <w:szCs w:val="28"/>
        </w:rPr>
        <w:t xml:space="preserve"> о с т а </w:t>
      </w:r>
      <w:proofErr w:type="spellStart"/>
      <w:r>
        <w:rPr>
          <w:rFonts w:ascii="Times New Roman" w:hAnsi="Times New Roman"/>
          <w:sz w:val="28"/>
          <w:szCs w:val="28"/>
        </w:rPr>
        <w:t>н</w:t>
      </w:r>
      <w:proofErr w:type="spellEnd"/>
      <w:r>
        <w:rPr>
          <w:rFonts w:ascii="Times New Roman" w:hAnsi="Times New Roman"/>
          <w:sz w:val="28"/>
          <w:szCs w:val="28"/>
        </w:rPr>
        <w:t xml:space="preserve"> о в л я е т:</w:t>
      </w:r>
    </w:p>
    <w:p w:rsidR="00D161A3" w:rsidRDefault="00D161A3" w:rsidP="00D161A3">
      <w:pPr>
        <w:shd w:val="clear" w:color="auto" w:fill="FFFFFF"/>
        <w:tabs>
          <w:tab w:val="left" w:pos="709"/>
        </w:tabs>
        <w:autoSpaceDE w:val="0"/>
        <w:spacing w:line="317" w:lineRule="exact"/>
        <w:ind w:left="38" w:right="-23"/>
        <w:jc w:val="both"/>
        <w:rPr>
          <w:rFonts w:ascii="Times New Roman" w:hAnsi="Times New Roman"/>
          <w:sz w:val="28"/>
          <w:szCs w:val="28"/>
        </w:rPr>
      </w:pPr>
      <w:r>
        <w:rPr>
          <w:rFonts w:ascii="Times New Roman" w:hAnsi="Times New Roman"/>
          <w:sz w:val="28"/>
          <w:szCs w:val="28"/>
        </w:rPr>
        <w:tab/>
        <w:t xml:space="preserve">1. Утвердить прилагаемое  Положение  «Об оплате труда работников органов местного самоуправления </w:t>
      </w:r>
      <w:r w:rsidR="0081651B">
        <w:rPr>
          <w:rFonts w:ascii="Times New Roman" w:hAnsi="Times New Roman"/>
          <w:sz w:val="28"/>
          <w:szCs w:val="28"/>
        </w:rPr>
        <w:t>муниципального образования «</w:t>
      </w:r>
      <w:r>
        <w:rPr>
          <w:rFonts w:ascii="Times New Roman" w:hAnsi="Times New Roman"/>
          <w:sz w:val="28"/>
          <w:szCs w:val="28"/>
        </w:rPr>
        <w:t>Марийско</w:t>
      </w:r>
      <w:r w:rsidR="0081651B">
        <w:rPr>
          <w:rFonts w:ascii="Times New Roman" w:hAnsi="Times New Roman"/>
          <w:sz w:val="28"/>
          <w:szCs w:val="28"/>
        </w:rPr>
        <w:t>е</w:t>
      </w:r>
      <w:r>
        <w:rPr>
          <w:rFonts w:ascii="Times New Roman" w:hAnsi="Times New Roman"/>
          <w:sz w:val="28"/>
          <w:szCs w:val="28"/>
        </w:rPr>
        <w:t xml:space="preserve"> сельско</w:t>
      </w:r>
      <w:r w:rsidR="0081651B">
        <w:rPr>
          <w:rFonts w:ascii="Times New Roman" w:hAnsi="Times New Roman"/>
          <w:sz w:val="28"/>
          <w:szCs w:val="28"/>
        </w:rPr>
        <w:t>е</w:t>
      </w:r>
      <w:r>
        <w:rPr>
          <w:rFonts w:ascii="Times New Roman" w:hAnsi="Times New Roman"/>
          <w:sz w:val="28"/>
          <w:szCs w:val="28"/>
        </w:rPr>
        <w:t xml:space="preserve"> поселени</w:t>
      </w:r>
      <w:r w:rsidR="0081651B">
        <w:rPr>
          <w:rFonts w:ascii="Times New Roman" w:hAnsi="Times New Roman"/>
          <w:sz w:val="28"/>
          <w:szCs w:val="28"/>
        </w:rPr>
        <w:t>е»</w:t>
      </w:r>
      <w:r>
        <w:rPr>
          <w:rFonts w:ascii="Times New Roman" w:hAnsi="Times New Roman"/>
          <w:sz w:val="28"/>
          <w:szCs w:val="28"/>
        </w:rPr>
        <w:t xml:space="preserve">, осуществляющих профессиональную деятельность по профессиям рабочих». </w:t>
      </w:r>
    </w:p>
    <w:p w:rsidR="00D161A3" w:rsidRDefault="00D161A3" w:rsidP="00D161A3">
      <w:pPr>
        <w:shd w:val="clear" w:color="auto" w:fill="FFFFFF"/>
        <w:tabs>
          <w:tab w:val="left" w:pos="709"/>
        </w:tabs>
        <w:autoSpaceDE w:val="0"/>
        <w:spacing w:line="317" w:lineRule="exact"/>
        <w:ind w:left="19" w:right="-23"/>
        <w:jc w:val="both"/>
        <w:rPr>
          <w:rFonts w:ascii="Times New Roman" w:hAnsi="Times New Roman"/>
          <w:sz w:val="28"/>
          <w:szCs w:val="28"/>
        </w:rPr>
      </w:pPr>
      <w:r>
        <w:rPr>
          <w:rFonts w:ascii="Times New Roman" w:hAnsi="Times New Roman"/>
          <w:sz w:val="28"/>
          <w:szCs w:val="28"/>
        </w:rPr>
        <w:tab/>
        <w:t>2. Установить, что заработная плата работников (без учета премий и иных стимулирующих выплат), устанавливаемая в соответствии с настоящим постановлением, не может быть меньше заработной платы (без учета премий и иных стимулирующих выплат), выплачиваемой на основе Единой тарифной сетки при условии сохранения объема должностных обязанностей работников и выполнения ими работ той же квалификации.</w:t>
      </w:r>
    </w:p>
    <w:p w:rsidR="00D161A3" w:rsidRDefault="00D161A3" w:rsidP="00D161A3">
      <w:pPr>
        <w:shd w:val="clear" w:color="auto" w:fill="FFFFFF"/>
        <w:spacing w:line="317" w:lineRule="exact"/>
        <w:ind w:firstLine="709"/>
        <w:jc w:val="both"/>
        <w:rPr>
          <w:rFonts w:ascii="Times New Roman" w:hAnsi="Times New Roman"/>
          <w:sz w:val="28"/>
          <w:szCs w:val="28"/>
        </w:rPr>
      </w:pPr>
      <w:proofErr w:type="gramStart"/>
      <w:r>
        <w:rPr>
          <w:rFonts w:ascii="Times New Roman" w:hAnsi="Times New Roman"/>
          <w:sz w:val="28"/>
          <w:szCs w:val="28"/>
        </w:rPr>
        <w:t>В случае если заработная плата работника, полностью отработавшего за этот период норму рабочего времени и выполнившего нормы труда (трудовые обязанности), ниже минимального размера оплаты труда, установленного в соответствии с федеральным законом, то ему устанавливается доплата, обеспечивающая оплату труда работника не ниже установленного минимального размера оплаты труда до возникновения у них права на получение заработной платы большего размера вследствие ее увеличения</w:t>
      </w:r>
      <w:proofErr w:type="gramEnd"/>
      <w:r>
        <w:rPr>
          <w:rFonts w:ascii="Times New Roman" w:hAnsi="Times New Roman"/>
          <w:sz w:val="28"/>
          <w:szCs w:val="28"/>
        </w:rPr>
        <w:t xml:space="preserve"> (индексации) в установленном порядке.</w:t>
      </w:r>
    </w:p>
    <w:p w:rsidR="00D161A3" w:rsidRDefault="00D161A3" w:rsidP="00D161A3">
      <w:pPr>
        <w:shd w:val="clear" w:color="auto" w:fill="FFFFFF"/>
        <w:tabs>
          <w:tab w:val="left" w:pos="709"/>
        </w:tabs>
        <w:autoSpaceDE w:val="0"/>
        <w:spacing w:line="317" w:lineRule="exact"/>
        <w:ind w:left="38" w:right="-23" w:firstLine="671"/>
        <w:jc w:val="both"/>
        <w:rPr>
          <w:rFonts w:ascii="Times New Roman" w:hAnsi="Times New Roman"/>
          <w:sz w:val="28"/>
          <w:szCs w:val="28"/>
        </w:rPr>
      </w:pPr>
      <w:r>
        <w:rPr>
          <w:rFonts w:ascii="Times New Roman" w:hAnsi="Times New Roman"/>
          <w:sz w:val="28"/>
          <w:szCs w:val="28"/>
        </w:rPr>
        <w:t xml:space="preserve">3. Действие настоящего постановления распространить на отдельные категории работников, финансирование </w:t>
      </w:r>
      <w:proofErr w:type="gramStart"/>
      <w:r>
        <w:rPr>
          <w:rFonts w:ascii="Times New Roman" w:hAnsi="Times New Roman"/>
          <w:sz w:val="28"/>
          <w:szCs w:val="28"/>
        </w:rPr>
        <w:t>расходов</w:t>
      </w:r>
      <w:proofErr w:type="gramEnd"/>
      <w:r>
        <w:rPr>
          <w:rFonts w:ascii="Times New Roman" w:hAnsi="Times New Roman"/>
          <w:sz w:val="28"/>
          <w:szCs w:val="28"/>
        </w:rPr>
        <w:t xml:space="preserve"> на обеспечение деятельности которых осуществляется за счет средств бюджета </w:t>
      </w:r>
      <w:r w:rsidR="0081651B">
        <w:rPr>
          <w:rFonts w:ascii="Times New Roman" w:hAnsi="Times New Roman"/>
          <w:sz w:val="28"/>
          <w:szCs w:val="28"/>
        </w:rPr>
        <w:lastRenderedPageBreak/>
        <w:t>муниципального образования «</w:t>
      </w:r>
      <w:r>
        <w:rPr>
          <w:rFonts w:ascii="Times New Roman" w:hAnsi="Times New Roman"/>
          <w:sz w:val="28"/>
          <w:szCs w:val="28"/>
        </w:rPr>
        <w:t>Марийско</w:t>
      </w:r>
      <w:r w:rsidR="0081651B">
        <w:rPr>
          <w:rFonts w:ascii="Times New Roman" w:hAnsi="Times New Roman"/>
          <w:sz w:val="28"/>
          <w:szCs w:val="28"/>
        </w:rPr>
        <w:t>е</w:t>
      </w:r>
      <w:r>
        <w:rPr>
          <w:rFonts w:ascii="Times New Roman" w:hAnsi="Times New Roman"/>
          <w:sz w:val="28"/>
          <w:szCs w:val="28"/>
        </w:rPr>
        <w:t xml:space="preserve"> сельско</w:t>
      </w:r>
      <w:r w:rsidR="0081651B">
        <w:rPr>
          <w:rFonts w:ascii="Times New Roman" w:hAnsi="Times New Roman"/>
          <w:sz w:val="28"/>
          <w:szCs w:val="28"/>
        </w:rPr>
        <w:t>е</w:t>
      </w:r>
      <w:r>
        <w:rPr>
          <w:rFonts w:ascii="Times New Roman" w:hAnsi="Times New Roman"/>
          <w:sz w:val="28"/>
          <w:szCs w:val="28"/>
        </w:rPr>
        <w:t xml:space="preserve"> поселени</w:t>
      </w:r>
      <w:r w:rsidR="0081651B">
        <w:rPr>
          <w:rFonts w:ascii="Times New Roman" w:hAnsi="Times New Roman"/>
          <w:sz w:val="28"/>
          <w:szCs w:val="28"/>
        </w:rPr>
        <w:t>е»</w:t>
      </w:r>
      <w:r>
        <w:rPr>
          <w:rFonts w:ascii="Times New Roman" w:hAnsi="Times New Roman"/>
          <w:sz w:val="28"/>
          <w:szCs w:val="28"/>
        </w:rPr>
        <w:t>, предусмотренных на содержание органов местного самоуправления.</w:t>
      </w:r>
    </w:p>
    <w:p w:rsidR="00D161A3" w:rsidRDefault="00D161A3" w:rsidP="00D161A3">
      <w:pPr>
        <w:shd w:val="clear" w:color="auto" w:fill="FFFFFF"/>
        <w:ind w:firstLine="710"/>
        <w:jc w:val="both"/>
        <w:rPr>
          <w:rFonts w:ascii="Times New Roman" w:hAnsi="Times New Roman"/>
          <w:color w:val="000000"/>
          <w:spacing w:val="-10"/>
          <w:sz w:val="28"/>
          <w:szCs w:val="28"/>
        </w:rPr>
      </w:pPr>
      <w:r>
        <w:rPr>
          <w:rFonts w:ascii="Times New Roman" w:hAnsi="Times New Roman"/>
          <w:color w:val="000000"/>
          <w:spacing w:val="-10"/>
          <w:sz w:val="28"/>
          <w:szCs w:val="28"/>
        </w:rPr>
        <w:t xml:space="preserve">4. Настоящее постановление вступает в силу </w:t>
      </w:r>
      <w:r>
        <w:rPr>
          <w:rFonts w:ascii="Times New Roman" w:hAnsi="Times New Roman"/>
          <w:b/>
          <w:color w:val="000000"/>
          <w:spacing w:val="-10"/>
          <w:sz w:val="28"/>
          <w:szCs w:val="28"/>
        </w:rPr>
        <w:t>с 1 декабря 2013 года</w:t>
      </w:r>
      <w:r>
        <w:rPr>
          <w:rFonts w:ascii="Times New Roman" w:hAnsi="Times New Roman"/>
          <w:color w:val="000000"/>
          <w:spacing w:val="-10"/>
          <w:sz w:val="28"/>
          <w:szCs w:val="28"/>
        </w:rPr>
        <w:t>.</w:t>
      </w:r>
    </w:p>
    <w:p w:rsidR="00D161A3" w:rsidRDefault="00D161A3" w:rsidP="00A32487">
      <w:pPr>
        <w:ind w:firstLine="709"/>
        <w:jc w:val="both"/>
        <w:rPr>
          <w:rFonts w:ascii="Times New Roman" w:hAnsi="Times New Roman"/>
          <w:sz w:val="28"/>
          <w:szCs w:val="28"/>
        </w:rPr>
      </w:pPr>
      <w:r>
        <w:rPr>
          <w:rFonts w:ascii="Times New Roman" w:hAnsi="Times New Roman"/>
          <w:color w:val="000000"/>
          <w:spacing w:val="-10"/>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w:t>
      </w:r>
      <w:r w:rsidR="0081651B">
        <w:rPr>
          <w:rFonts w:ascii="Times New Roman" w:hAnsi="Times New Roman"/>
          <w:sz w:val="28"/>
          <w:szCs w:val="28"/>
        </w:rPr>
        <w:t xml:space="preserve">возложить на ведущего специалиста администрации муниципального образования «Марийское сельское поселение» </w:t>
      </w:r>
      <w:proofErr w:type="spellStart"/>
      <w:r w:rsidR="0081651B">
        <w:rPr>
          <w:rFonts w:ascii="Times New Roman" w:hAnsi="Times New Roman"/>
          <w:sz w:val="28"/>
          <w:szCs w:val="28"/>
        </w:rPr>
        <w:t>Кляковкину</w:t>
      </w:r>
      <w:proofErr w:type="spellEnd"/>
      <w:r w:rsidR="0081651B">
        <w:rPr>
          <w:rFonts w:ascii="Times New Roman" w:hAnsi="Times New Roman"/>
          <w:sz w:val="28"/>
          <w:szCs w:val="28"/>
        </w:rPr>
        <w:t xml:space="preserve"> Н.Б.</w:t>
      </w:r>
    </w:p>
    <w:p w:rsidR="00D161A3" w:rsidRDefault="00D161A3" w:rsidP="00D161A3">
      <w:pPr>
        <w:shd w:val="clear" w:color="auto" w:fill="FFFFFF"/>
        <w:ind w:firstLine="710"/>
        <w:jc w:val="both"/>
        <w:rPr>
          <w:rFonts w:ascii="Times New Roman" w:hAnsi="Times New Roman"/>
          <w:color w:val="000000"/>
          <w:spacing w:val="-10"/>
          <w:sz w:val="28"/>
          <w:szCs w:val="28"/>
        </w:rPr>
      </w:pPr>
    </w:p>
    <w:p w:rsidR="00D161A3" w:rsidRDefault="00D161A3" w:rsidP="00D161A3">
      <w:pPr>
        <w:jc w:val="both"/>
        <w:rPr>
          <w:rFonts w:ascii="Times New Roman" w:hAnsi="Times New Roman"/>
          <w:color w:val="000000"/>
          <w:spacing w:val="-10"/>
          <w:sz w:val="28"/>
          <w:szCs w:val="28"/>
        </w:rPr>
      </w:pPr>
    </w:p>
    <w:p w:rsidR="00D161A3" w:rsidRDefault="00D161A3" w:rsidP="00D161A3">
      <w:pPr>
        <w:jc w:val="both"/>
        <w:rPr>
          <w:rFonts w:ascii="Times New Roman" w:hAnsi="Times New Roman"/>
          <w:color w:val="000000"/>
          <w:spacing w:val="-10"/>
          <w:sz w:val="28"/>
          <w:szCs w:val="28"/>
        </w:rPr>
      </w:pPr>
    </w:p>
    <w:p w:rsidR="001753CD" w:rsidRDefault="00D161A3" w:rsidP="00D161A3">
      <w:pPr>
        <w:rPr>
          <w:rFonts w:ascii="Times New Roman" w:hAnsi="Times New Roman"/>
          <w:sz w:val="28"/>
          <w:szCs w:val="28"/>
          <w:lang w:bidi="ru-RU"/>
        </w:rPr>
      </w:pPr>
      <w:r>
        <w:rPr>
          <w:rFonts w:ascii="Times New Roman" w:hAnsi="Times New Roman"/>
          <w:sz w:val="28"/>
          <w:szCs w:val="28"/>
          <w:lang w:bidi="ru-RU"/>
        </w:rPr>
        <w:t xml:space="preserve">      Глава администрации</w:t>
      </w:r>
    </w:p>
    <w:p w:rsidR="001753CD" w:rsidRDefault="001753CD" w:rsidP="00D161A3">
      <w:pPr>
        <w:rPr>
          <w:rFonts w:ascii="Times New Roman" w:hAnsi="Times New Roman"/>
          <w:sz w:val="28"/>
          <w:szCs w:val="28"/>
          <w:lang w:bidi="ru-RU"/>
        </w:rPr>
      </w:pPr>
      <w:r>
        <w:rPr>
          <w:rFonts w:ascii="Times New Roman" w:hAnsi="Times New Roman"/>
          <w:sz w:val="28"/>
          <w:szCs w:val="28"/>
          <w:lang w:bidi="ru-RU"/>
        </w:rPr>
        <w:t>муниципального образования</w:t>
      </w:r>
    </w:p>
    <w:p w:rsidR="00D161A3" w:rsidRDefault="001753CD" w:rsidP="00D161A3">
      <w:pPr>
        <w:rPr>
          <w:rFonts w:ascii="Times New Roman" w:hAnsi="Times New Roman"/>
          <w:sz w:val="28"/>
          <w:szCs w:val="28"/>
          <w:lang w:bidi="ru-RU"/>
        </w:rPr>
      </w:pPr>
      <w:r>
        <w:rPr>
          <w:rFonts w:ascii="Times New Roman" w:hAnsi="Times New Roman"/>
          <w:sz w:val="28"/>
          <w:szCs w:val="28"/>
          <w:lang w:bidi="ru-RU"/>
        </w:rPr>
        <w:t>«Марийское сельское поселение»</w:t>
      </w:r>
      <w:r w:rsidR="00D161A3">
        <w:rPr>
          <w:rFonts w:ascii="Times New Roman" w:hAnsi="Times New Roman"/>
          <w:sz w:val="28"/>
          <w:szCs w:val="28"/>
          <w:lang w:bidi="ru-RU"/>
        </w:rPr>
        <w:t xml:space="preserve">                                                     О.Г. Фадеева</w:t>
      </w:r>
    </w:p>
    <w:p w:rsidR="00D161A3" w:rsidRDefault="00D161A3" w:rsidP="00D161A3">
      <w:pPr>
        <w:rPr>
          <w:rFonts w:ascii="Times New Roman" w:hAnsi="Times New Roman"/>
          <w:sz w:val="28"/>
          <w:szCs w:val="28"/>
          <w:lang w:bidi="ru-RU"/>
        </w:rPr>
      </w:pPr>
    </w:p>
    <w:p w:rsidR="00D161A3" w:rsidRDefault="00D161A3" w:rsidP="00D161A3">
      <w:pPr>
        <w:rPr>
          <w:rFonts w:ascii="Times New Roman" w:hAnsi="Times New Roman"/>
          <w:sz w:val="28"/>
          <w:szCs w:val="28"/>
          <w:lang w:bidi="ru-RU"/>
        </w:rPr>
      </w:pPr>
    </w:p>
    <w:p w:rsidR="00D161A3" w:rsidRDefault="00D161A3" w:rsidP="00D161A3">
      <w:pPr>
        <w:rPr>
          <w:rFonts w:ascii="Times New Roman" w:hAnsi="Times New Roman"/>
          <w:sz w:val="28"/>
          <w:szCs w:val="28"/>
          <w:lang w:bidi="ru-RU"/>
        </w:rPr>
      </w:pPr>
    </w:p>
    <w:p w:rsidR="00D161A3" w:rsidRDefault="00D161A3" w:rsidP="00D161A3">
      <w:pPr>
        <w:rPr>
          <w:rFonts w:ascii="Times New Roman" w:hAnsi="Times New Roman"/>
          <w:sz w:val="28"/>
          <w:szCs w:val="28"/>
          <w:lang w:bidi="ru-RU"/>
        </w:rPr>
      </w:pPr>
    </w:p>
    <w:p w:rsidR="00D161A3" w:rsidRDefault="00D161A3" w:rsidP="00D161A3">
      <w:pPr>
        <w:rPr>
          <w:rFonts w:ascii="Times New Roman" w:hAnsi="Times New Roman"/>
          <w:sz w:val="28"/>
          <w:szCs w:val="28"/>
          <w:lang w:bidi="ru-RU"/>
        </w:rPr>
      </w:pPr>
    </w:p>
    <w:p w:rsidR="00D161A3" w:rsidRDefault="00D161A3" w:rsidP="00D161A3"/>
    <w:p w:rsidR="00D161A3" w:rsidRDefault="00D161A3" w:rsidP="00D161A3"/>
    <w:p w:rsidR="00D161A3" w:rsidRDefault="00D161A3" w:rsidP="00D161A3"/>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rPr>
          <w:rFonts w:ascii="Times New Roman" w:hAnsi="Times New Roman"/>
        </w:rPr>
      </w:pPr>
    </w:p>
    <w:p w:rsidR="00D161A3" w:rsidRDefault="00D161A3" w:rsidP="00D161A3">
      <w:pPr>
        <w:shd w:val="clear" w:color="auto" w:fill="FFFFFF"/>
        <w:ind w:left="4790" w:right="-285" w:firstLine="970"/>
        <w:jc w:val="right"/>
        <w:rPr>
          <w:rFonts w:ascii="Times New Roman" w:hAnsi="Times New Roman"/>
          <w:sz w:val="24"/>
        </w:rPr>
      </w:pPr>
      <w:r>
        <w:rPr>
          <w:rFonts w:ascii="Times New Roman" w:hAnsi="Times New Roman"/>
          <w:sz w:val="24"/>
        </w:rPr>
        <w:lastRenderedPageBreak/>
        <w:t>УТВЕРЖДЕНО</w:t>
      </w:r>
    </w:p>
    <w:p w:rsidR="00D161A3" w:rsidRDefault="00D161A3" w:rsidP="00D161A3">
      <w:pPr>
        <w:shd w:val="clear" w:color="auto" w:fill="FFFFFF"/>
        <w:ind w:left="4253" w:right="-285"/>
        <w:jc w:val="right"/>
        <w:rPr>
          <w:rFonts w:ascii="Times New Roman" w:hAnsi="Times New Roman"/>
          <w:spacing w:val="-1"/>
          <w:sz w:val="24"/>
        </w:rPr>
      </w:pPr>
      <w:r>
        <w:rPr>
          <w:rFonts w:ascii="Times New Roman" w:hAnsi="Times New Roman"/>
          <w:spacing w:val="-1"/>
          <w:sz w:val="24"/>
        </w:rPr>
        <w:t xml:space="preserve">постановлением администрации </w:t>
      </w:r>
      <w:r w:rsidR="001753CD">
        <w:rPr>
          <w:rFonts w:ascii="Times New Roman" w:hAnsi="Times New Roman"/>
          <w:spacing w:val="-1"/>
          <w:sz w:val="24"/>
        </w:rPr>
        <w:t>муниципального образования «Марийское сельское поселение»</w:t>
      </w:r>
    </w:p>
    <w:p w:rsidR="00D161A3" w:rsidRDefault="00D161A3" w:rsidP="00D161A3">
      <w:pPr>
        <w:shd w:val="clear" w:color="auto" w:fill="FFFFFF"/>
        <w:ind w:left="4253" w:right="-285"/>
        <w:jc w:val="right"/>
        <w:rPr>
          <w:rFonts w:ascii="Times New Roman" w:hAnsi="Times New Roman"/>
          <w:spacing w:val="-1"/>
          <w:sz w:val="24"/>
        </w:rPr>
      </w:pPr>
      <w:r>
        <w:rPr>
          <w:rFonts w:ascii="Times New Roman" w:hAnsi="Times New Roman"/>
          <w:spacing w:val="-1"/>
          <w:sz w:val="24"/>
        </w:rPr>
        <w:t xml:space="preserve">                              от 26 декабря 2013года № 109</w:t>
      </w:r>
    </w:p>
    <w:p w:rsidR="00D161A3" w:rsidRDefault="00D161A3" w:rsidP="00D161A3">
      <w:pPr>
        <w:shd w:val="clear" w:color="auto" w:fill="FFFFFF"/>
        <w:ind w:left="4253" w:right="-285" w:hanging="4253"/>
        <w:jc w:val="center"/>
        <w:rPr>
          <w:rFonts w:ascii="Times New Roman" w:hAnsi="Times New Roman"/>
          <w:b/>
          <w:sz w:val="24"/>
        </w:rPr>
      </w:pPr>
    </w:p>
    <w:p w:rsidR="00D161A3" w:rsidRDefault="00D161A3" w:rsidP="00D161A3">
      <w:pPr>
        <w:shd w:val="clear" w:color="auto" w:fill="FFFFFF"/>
        <w:ind w:left="4253" w:right="-285" w:hanging="4253"/>
        <w:jc w:val="center"/>
        <w:rPr>
          <w:rFonts w:ascii="Times New Roman" w:hAnsi="Times New Roman"/>
          <w:b/>
          <w:sz w:val="24"/>
        </w:rPr>
      </w:pPr>
      <w:r>
        <w:rPr>
          <w:rFonts w:ascii="Times New Roman" w:hAnsi="Times New Roman"/>
          <w:b/>
          <w:sz w:val="24"/>
        </w:rPr>
        <w:t>ПОЛОЖЕНИЕ</w:t>
      </w:r>
    </w:p>
    <w:p w:rsidR="00D161A3" w:rsidRDefault="00D161A3" w:rsidP="00D161A3">
      <w:pPr>
        <w:shd w:val="clear" w:color="auto" w:fill="FFFFFF"/>
        <w:tabs>
          <w:tab w:val="left" w:pos="1090"/>
        </w:tabs>
        <w:autoSpaceDE w:val="0"/>
        <w:ind w:left="38" w:right="-285"/>
        <w:jc w:val="center"/>
        <w:rPr>
          <w:rFonts w:ascii="Times New Roman" w:hAnsi="Times New Roman"/>
          <w:b/>
          <w:sz w:val="24"/>
        </w:rPr>
      </w:pPr>
      <w:r>
        <w:rPr>
          <w:rFonts w:ascii="Times New Roman" w:hAnsi="Times New Roman"/>
          <w:b/>
          <w:sz w:val="24"/>
        </w:rPr>
        <w:t xml:space="preserve">Об оплате труда работников органов местного самоуправления </w:t>
      </w:r>
      <w:r w:rsidR="001753CD">
        <w:rPr>
          <w:rFonts w:ascii="Times New Roman" w:hAnsi="Times New Roman"/>
          <w:b/>
          <w:sz w:val="24"/>
        </w:rPr>
        <w:t>муниципального образования «Марийское сельское поселение»</w:t>
      </w:r>
      <w:r>
        <w:rPr>
          <w:rFonts w:ascii="Times New Roman" w:hAnsi="Times New Roman"/>
          <w:b/>
          <w:sz w:val="24"/>
        </w:rPr>
        <w:t>, осуществляющих профессиональную деятельность по профессиям рабочих</w:t>
      </w:r>
    </w:p>
    <w:p w:rsidR="00D161A3" w:rsidRDefault="00D161A3" w:rsidP="00D161A3">
      <w:pPr>
        <w:shd w:val="clear" w:color="auto" w:fill="FFFFFF"/>
        <w:tabs>
          <w:tab w:val="left" w:pos="1090"/>
        </w:tabs>
        <w:autoSpaceDE w:val="0"/>
        <w:ind w:left="38" w:right="-285"/>
        <w:jc w:val="center"/>
        <w:rPr>
          <w:rFonts w:ascii="Times New Roman" w:hAnsi="Times New Roman"/>
          <w:b/>
          <w:sz w:val="24"/>
        </w:rPr>
      </w:pPr>
    </w:p>
    <w:p w:rsidR="00D161A3" w:rsidRDefault="00D161A3" w:rsidP="00D161A3">
      <w:pPr>
        <w:shd w:val="clear" w:color="auto" w:fill="FFFFFF"/>
        <w:autoSpaceDE w:val="0"/>
        <w:ind w:right="-285" w:firstLine="708"/>
        <w:jc w:val="both"/>
        <w:rPr>
          <w:rFonts w:ascii="Times New Roman" w:hAnsi="Times New Roman"/>
          <w:b/>
          <w:sz w:val="24"/>
        </w:rPr>
      </w:pPr>
      <w:r>
        <w:rPr>
          <w:rFonts w:ascii="Times New Roman" w:hAnsi="Times New Roman"/>
          <w:b/>
          <w:sz w:val="24"/>
        </w:rPr>
        <w:t xml:space="preserve">                                           </w:t>
      </w:r>
      <w:r>
        <w:rPr>
          <w:rFonts w:ascii="Times New Roman" w:hAnsi="Times New Roman"/>
          <w:b/>
          <w:sz w:val="24"/>
          <w:lang w:val="en-US"/>
        </w:rPr>
        <w:t>I</w:t>
      </w:r>
      <w:r>
        <w:rPr>
          <w:rFonts w:ascii="Times New Roman" w:hAnsi="Times New Roman"/>
          <w:b/>
          <w:sz w:val="24"/>
        </w:rPr>
        <w:t>. Общие положения</w:t>
      </w:r>
      <w:r>
        <w:rPr>
          <w:rFonts w:ascii="Times New Roman" w:hAnsi="Times New Roman"/>
          <w:b/>
          <w:sz w:val="24"/>
        </w:rPr>
        <w:tab/>
      </w:r>
    </w:p>
    <w:p w:rsidR="00D161A3" w:rsidRDefault="00D161A3" w:rsidP="00D161A3">
      <w:pPr>
        <w:shd w:val="clear" w:color="auto" w:fill="FFFFFF"/>
        <w:autoSpaceDE w:val="0"/>
        <w:ind w:right="-285" w:firstLine="708"/>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p>
    <w:p w:rsidR="00D161A3" w:rsidRDefault="00D161A3" w:rsidP="00D161A3">
      <w:pPr>
        <w:shd w:val="clear" w:color="auto" w:fill="FFFFFF"/>
        <w:autoSpaceDE w:val="0"/>
        <w:ind w:right="-285" w:firstLine="708"/>
        <w:jc w:val="both"/>
        <w:rPr>
          <w:rFonts w:ascii="Times New Roman" w:hAnsi="Times New Roman"/>
          <w:sz w:val="24"/>
        </w:rPr>
      </w:pPr>
      <w:r>
        <w:rPr>
          <w:rFonts w:ascii="Times New Roman" w:hAnsi="Times New Roman"/>
          <w:sz w:val="24"/>
        </w:rPr>
        <w:t xml:space="preserve"> 1.Настоящее Положение разработано в соответствии с федеральными законами и иными нормативными правовыми актами Российской Федерации, Республики Марий Эл, постановлением Правительства Республики Марий Эл  от 31 января 2011 года № 31 «Об оплате труда отдельных категорий работников Республики Марий Эл».</w:t>
      </w:r>
    </w:p>
    <w:p w:rsidR="00D161A3" w:rsidRDefault="00D161A3" w:rsidP="00D161A3">
      <w:pPr>
        <w:shd w:val="clear" w:color="auto" w:fill="FFFFFF"/>
        <w:tabs>
          <w:tab w:val="left" w:pos="0"/>
        </w:tabs>
        <w:suppressAutoHyphens w:val="0"/>
        <w:autoSpaceDE w:val="0"/>
        <w:ind w:left="900" w:right="-285"/>
        <w:jc w:val="both"/>
        <w:rPr>
          <w:rFonts w:ascii="Times New Roman" w:hAnsi="Times New Roman"/>
          <w:spacing w:val="-9"/>
          <w:sz w:val="24"/>
        </w:rPr>
      </w:pPr>
      <w:r>
        <w:rPr>
          <w:rFonts w:ascii="Times New Roman" w:hAnsi="Times New Roman"/>
          <w:sz w:val="24"/>
        </w:rPr>
        <w:t>2.Настоящее Положение определяет</w:t>
      </w:r>
      <w:r>
        <w:rPr>
          <w:rFonts w:ascii="Times New Roman" w:hAnsi="Times New Roman"/>
          <w:spacing w:val="-9"/>
          <w:sz w:val="24"/>
        </w:rPr>
        <w:t>:</w:t>
      </w:r>
    </w:p>
    <w:p w:rsidR="00D161A3" w:rsidRDefault="00D161A3" w:rsidP="00D161A3">
      <w:pPr>
        <w:shd w:val="clear" w:color="auto" w:fill="FFFFFF"/>
        <w:tabs>
          <w:tab w:val="left" w:pos="1090"/>
        </w:tabs>
        <w:autoSpaceDE w:val="0"/>
        <w:ind w:left="38" w:right="-285"/>
        <w:jc w:val="both"/>
        <w:rPr>
          <w:rFonts w:ascii="Times New Roman" w:hAnsi="Times New Roman"/>
          <w:sz w:val="24"/>
        </w:rPr>
      </w:pPr>
      <w:r>
        <w:rPr>
          <w:rFonts w:ascii="Times New Roman" w:hAnsi="Times New Roman"/>
          <w:sz w:val="24"/>
        </w:rPr>
        <w:t>- размеры базовых окладов работников</w:t>
      </w:r>
      <w:r>
        <w:rPr>
          <w:rFonts w:ascii="Times New Roman" w:hAnsi="Times New Roman"/>
          <w:b/>
          <w:sz w:val="24"/>
        </w:rPr>
        <w:t xml:space="preserve"> </w:t>
      </w:r>
      <w:r>
        <w:rPr>
          <w:rFonts w:ascii="Times New Roman" w:hAnsi="Times New Roman"/>
          <w:sz w:val="24"/>
        </w:rPr>
        <w:t xml:space="preserve">органов местного самоуправления </w:t>
      </w:r>
      <w:r w:rsidR="001753CD">
        <w:rPr>
          <w:rFonts w:ascii="Times New Roman" w:hAnsi="Times New Roman"/>
          <w:sz w:val="24"/>
        </w:rPr>
        <w:t>муниципального образования «Марийское сельское поселение»</w:t>
      </w:r>
      <w:r>
        <w:rPr>
          <w:rFonts w:ascii="Times New Roman" w:hAnsi="Times New Roman"/>
          <w:sz w:val="24"/>
        </w:rPr>
        <w:t>, осуществляющих профессиональную деятельность по профессиям рабочих (далее – работники), размеры повышающих коэффициентов к базовым окладам;</w:t>
      </w:r>
    </w:p>
    <w:p w:rsidR="00D161A3" w:rsidRDefault="00D161A3" w:rsidP="00D161A3">
      <w:pPr>
        <w:shd w:val="clear" w:color="auto" w:fill="FFFFFF"/>
        <w:tabs>
          <w:tab w:val="left" w:pos="0"/>
        </w:tabs>
        <w:ind w:right="-285" w:firstLine="851"/>
        <w:jc w:val="both"/>
        <w:rPr>
          <w:rFonts w:ascii="Times New Roman" w:hAnsi="Times New Roman"/>
          <w:sz w:val="24"/>
        </w:rPr>
      </w:pPr>
      <w:r>
        <w:rPr>
          <w:rFonts w:ascii="Times New Roman" w:hAnsi="Times New Roman"/>
          <w:sz w:val="24"/>
        </w:rPr>
        <w:t>- условия и размеры компенсационных и стимулирующих выплат, а также критерии их установления.</w:t>
      </w:r>
    </w:p>
    <w:p w:rsidR="00D161A3" w:rsidRDefault="00D161A3" w:rsidP="00D161A3">
      <w:pPr>
        <w:shd w:val="clear" w:color="auto" w:fill="FFFFFF"/>
        <w:tabs>
          <w:tab w:val="left" w:pos="0"/>
        </w:tabs>
        <w:ind w:right="-285" w:firstLine="851"/>
        <w:jc w:val="both"/>
        <w:rPr>
          <w:rFonts w:ascii="Times New Roman" w:hAnsi="Times New Roman"/>
          <w:sz w:val="24"/>
        </w:rPr>
      </w:pPr>
      <w:r>
        <w:rPr>
          <w:rFonts w:ascii="Times New Roman" w:hAnsi="Times New Roman"/>
          <w:spacing w:val="-11"/>
          <w:sz w:val="24"/>
        </w:rPr>
        <w:t>3.</w:t>
      </w:r>
      <w:r>
        <w:rPr>
          <w:rFonts w:ascii="Times New Roman" w:hAnsi="Times New Roman"/>
          <w:sz w:val="24"/>
        </w:rPr>
        <w:tab/>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D161A3" w:rsidRDefault="00D161A3" w:rsidP="00D161A3">
      <w:pPr>
        <w:shd w:val="clear" w:color="auto" w:fill="FFFFFF"/>
        <w:tabs>
          <w:tab w:val="left" w:pos="0"/>
        </w:tabs>
        <w:ind w:right="-285" w:firstLine="851"/>
        <w:jc w:val="both"/>
        <w:rPr>
          <w:rFonts w:ascii="Times New Roman" w:hAnsi="Times New Roman"/>
          <w:sz w:val="24"/>
        </w:rPr>
      </w:pPr>
    </w:p>
    <w:p w:rsidR="00D161A3" w:rsidRDefault="00D161A3" w:rsidP="00D161A3">
      <w:pPr>
        <w:shd w:val="clear" w:color="auto" w:fill="FFFFFF"/>
        <w:ind w:left="480" w:right="-284"/>
        <w:jc w:val="center"/>
        <w:rPr>
          <w:rFonts w:ascii="Times New Roman" w:hAnsi="Times New Roman"/>
          <w:b/>
          <w:sz w:val="24"/>
        </w:rPr>
      </w:pPr>
      <w:r>
        <w:rPr>
          <w:rFonts w:ascii="Times New Roman" w:hAnsi="Times New Roman"/>
          <w:b/>
          <w:sz w:val="24"/>
          <w:lang w:val="en-US"/>
        </w:rPr>
        <w:t>II</w:t>
      </w:r>
      <w:r>
        <w:rPr>
          <w:rFonts w:ascii="Times New Roman" w:hAnsi="Times New Roman"/>
          <w:b/>
          <w:sz w:val="24"/>
        </w:rPr>
        <w:t>. Размеры базовых окладов и повышающих коэффициентов</w:t>
      </w:r>
    </w:p>
    <w:p w:rsidR="00D161A3" w:rsidRDefault="00D161A3" w:rsidP="00D161A3">
      <w:pPr>
        <w:shd w:val="clear" w:color="auto" w:fill="FFFFFF"/>
        <w:ind w:left="480" w:right="-284"/>
        <w:rPr>
          <w:rFonts w:ascii="Times New Roman" w:hAnsi="Times New Roman"/>
          <w:b/>
          <w:sz w:val="24"/>
        </w:rPr>
      </w:pPr>
    </w:p>
    <w:p w:rsidR="00D161A3" w:rsidRDefault="00D161A3" w:rsidP="00D161A3">
      <w:pPr>
        <w:shd w:val="clear" w:color="auto" w:fill="FFFFFF"/>
        <w:tabs>
          <w:tab w:val="left" w:pos="851"/>
        </w:tabs>
        <w:ind w:right="-284" w:firstLine="851"/>
        <w:jc w:val="both"/>
        <w:rPr>
          <w:rFonts w:ascii="Times New Roman" w:hAnsi="Times New Roman"/>
          <w:sz w:val="24"/>
        </w:rPr>
      </w:pPr>
      <w:r>
        <w:rPr>
          <w:rFonts w:ascii="Times New Roman" w:hAnsi="Times New Roman"/>
          <w:sz w:val="24"/>
        </w:rPr>
        <w:t xml:space="preserve">4. Заработная плата работника включает в себя оклад по занимаемой должности, компенсационные, стимулирующие выплаты и предельными размерами не ограничивается. </w:t>
      </w:r>
    </w:p>
    <w:p w:rsidR="00D161A3" w:rsidRDefault="00D161A3" w:rsidP="00D161A3">
      <w:pPr>
        <w:shd w:val="clear" w:color="auto" w:fill="FFFFFF"/>
        <w:tabs>
          <w:tab w:val="left" w:pos="851"/>
        </w:tabs>
        <w:ind w:right="-285" w:firstLine="851"/>
        <w:jc w:val="both"/>
        <w:rPr>
          <w:rFonts w:ascii="Times New Roman" w:hAnsi="Times New Roman"/>
          <w:sz w:val="24"/>
        </w:rPr>
      </w:pPr>
      <w:r>
        <w:rPr>
          <w:rFonts w:ascii="Times New Roman" w:hAnsi="Times New Roman"/>
          <w:sz w:val="24"/>
        </w:rPr>
        <w:t>Оклады работников определяются путем умножения базовых окладов на повышающие коэффициенты по занимаемой должности.</w:t>
      </w:r>
    </w:p>
    <w:p w:rsidR="00D161A3" w:rsidRDefault="00D161A3" w:rsidP="00D161A3">
      <w:pPr>
        <w:shd w:val="clear" w:color="auto" w:fill="FFFFFF"/>
        <w:ind w:right="-285" w:firstLine="851"/>
        <w:jc w:val="both"/>
        <w:rPr>
          <w:rFonts w:ascii="Times New Roman" w:hAnsi="Times New Roman"/>
          <w:sz w:val="24"/>
        </w:rPr>
      </w:pPr>
      <w:r>
        <w:rPr>
          <w:rFonts w:ascii="Times New Roman" w:hAnsi="Times New Roman"/>
          <w:sz w:val="24"/>
        </w:rPr>
        <w:t xml:space="preserve">5. </w:t>
      </w:r>
      <w:proofErr w:type="gramStart"/>
      <w:r>
        <w:rPr>
          <w:rFonts w:ascii="Times New Roman" w:hAnsi="Times New Roman"/>
          <w:sz w:val="24"/>
        </w:rPr>
        <w:t>Размеры базовых окладов работников и повышающих коэффициентов к базовым окладам устанавливаются с учетом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на основе отнесения профессий рабочих к профессиональным квалификационным группам общеотраслевых профессий рабочих, утвержденным приказом Министерства здравоохранения и социального развития Российской Федерации от 29 мая 2008 года № 248н «Об утверждении профессиональных квалификационных</w:t>
      </w:r>
      <w:proofErr w:type="gramEnd"/>
      <w:r>
        <w:rPr>
          <w:rFonts w:ascii="Times New Roman" w:hAnsi="Times New Roman"/>
          <w:sz w:val="24"/>
        </w:rPr>
        <w:t xml:space="preserve"> групп общеотраслевых профессий рабочих» в следующих размерах:    </w:t>
      </w:r>
    </w:p>
    <w:p w:rsidR="00D161A3" w:rsidRDefault="00D161A3" w:rsidP="00D161A3">
      <w:pPr>
        <w:ind w:left="708" w:right="-285"/>
        <w:rPr>
          <w:rFonts w:ascii="Times New Roman" w:hAnsi="Times New Roman"/>
          <w:sz w:val="24"/>
        </w:rPr>
      </w:pPr>
    </w:p>
    <w:p w:rsidR="00D161A3" w:rsidRDefault="00D161A3" w:rsidP="00D161A3">
      <w:pPr>
        <w:ind w:left="708" w:right="-285"/>
        <w:rPr>
          <w:rFonts w:ascii="Times New Roman" w:hAnsi="Times New Roman"/>
          <w:sz w:val="24"/>
        </w:rPr>
      </w:pPr>
    </w:p>
    <w:tbl>
      <w:tblPr>
        <w:tblW w:w="9975" w:type="dxa"/>
        <w:tblInd w:w="52" w:type="dxa"/>
        <w:tblLayout w:type="fixed"/>
        <w:tblLook w:val="04A0"/>
      </w:tblPr>
      <w:tblGrid>
        <w:gridCol w:w="6068"/>
        <w:gridCol w:w="1373"/>
        <w:gridCol w:w="2534"/>
      </w:tblGrid>
      <w:tr w:rsidR="00D161A3" w:rsidTr="00D161A3">
        <w:trPr>
          <w:trHeight w:val="145"/>
        </w:trPr>
        <w:tc>
          <w:tcPr>
            <w:tcW w:w="6064" w:type="dxa"/>
            <w:tcBorders>
              <w:top w:val="single" w:sz="4" w:space="0" w:color="000000"/>
              <w:left w:val="single" w:sz="4" w:space="0" w:color="000000"/>
              <w:bottom w:val="single" w:sz="4" w:space="0" w:color="000000"/>
              <w:right w:val="nil"/>
            </w:tcBorders>
          </w:tcPr>
          <w:p w:rsidR="00D161A3" w:rsidRDefault="00D161A3">
            <w:pPr>
              <w:jc w:val="center"/>
              <w:rPr>
                <w:rFonts w:ascii="Times New Roman" w:hAnsi="Times New Roman"/>
                <w:sz w:val="24"/>
              </w:rPr>
            </w:pPr>
          </w:p>
          <w:p w:rsidR="00D161A3" w:rsidRDefault="00D161A3">
            <w:pPr>
              <w:jc w:val="center"/>
              <w:rPr>
                <w:rFonts w:ascii="Times New Roman" w:hAnsi="Times New Roman"/>
                <w:spacing w:val="-2"/>
                <w:sz w:val="24"/>
              </w:rPr>
            </w:pPr>
            <w:r>
              <w:rPr>
                <w:rFonts w:ascii="Times New Roman" w:hAnsi="Times New Roman"/>
                <w:sz w:val="24"/>
              </w:rPr>
              <w:t>Профессионально-квалификационная</w:t>
            </w:r>
            <w:r>
              <w:rPr>
                <w:rFonts w:ascii="Times New Roman" w:hAnsi="Times New Roman"/>
                <w:spacing w:val="-2"/>
                <w:sz w:val="24"/>
              </w:rPr>
              <w:t xml:space="preserve"> </w:t>
            </w:r>
          </w:p>
          <w:p w:rsidR="00D161A3" w:rsidRDefault="00D161A3">
            <w:pPr>
              <w:jc w:val="center"/>
              <w:rPr>
                <w:rFonts w:ascii="Times New Roman" w:hAnsi="Times New Roman"/>
                <w:sz w:val="24"/>
              </w:rPr>
            </w:pPr>
            <w:r>
              <w:rPr>
                <w:rFonts w:ascii="Times New Roman" w:hAnsi="Times New Roman"/>
                <w:spacing w:val="-2"/>
                <w:sz w:val="24"/>
              </w:rPr>
              <w:t>Группа</w:t>
            </w:r>
          </w:p>
        </w:tc>
        <w:tc>
          <w:tcPr>
            <w:tcW w:w="1372" w:type="dxa"/>
            <w:tcBorders>
              <w:top w:val="single" w:sz="4" w:space="0" w:color="000000"/>
              <w:left w:val="single" w:sz="4" w:space="0" w:color="000000"/>
              <w:bottom w:val="single" w:sz="4" w:space="0" w:color="000000"/>
              <w:right w:val="nil"/>
            </w:tcBorders>
            <w:hideMark/>
          </w:tcPr>
          <w:p w:rsidR="00D161A3" w:rsidRDefault="00D161A3">
            <w:pPr>
              <w:jc w:val="center"/>
              <w:rPr>
                <w:rFonts w:ascii="Times New Roman" w:hAnsi="Times New Roman"/>
                <w:sz w:val="24"/>
              </w:rPr>
            </w:pPr>
            <w:r>
              <w:rPr>
                <w:rFonts w:ascii="Times New Roman" w:hAnsi="Times New Roman"/>
                <w:sz w:val="24"/>
              </w:rPr>
              <w:t>Базовый</w:t>
            </w:r>
          </w:p>
          <w:p w:rsidR="00D161A3" w:rsidRDefault="00D161A3">
            <w:pPr>
              <w:jc w:val="center"/>
              <w:rPr>
                <w:rFonts w:ascii="Times New Roman" w:hAnsi="Times New Roman"/>
                <w:sz w:val="24"/>
              </w:rPr>
            </w:pPr>
            <w:r>
              <w:rPr>
                <w:rFonts w:ascii="Times New Roman" w:hAnsi="Times New Roman"/>
                <w:sz w:val="24"/>
              </w:rPr>
              <w:t>оклад</w:t>
            </w:r>
          </w:p>
          <w:p w:rsidR="00D161A3" w:rsidRDefault="00D161A3">
            <w:pPr>
              <w:jc w:val="center"/>
              <w:rPr>
                <w:rFonts w:ascii="Times New Roman" w:hAnsi="Times New Roman"/>
                <w:sz w:val="24"/>
              </w:rPr>
            </w:pPr>
            <w:r>
              <w:rPr>
                <w:rFonts w:ascii="Times New Roman" w:hAnsi="Times New Roman"/>
                <w:sz w:val="24"/>
              </w:rPr>
              <w:t>(рублей)</w:t>
            </w:r>
          </w:p>
        </w:tc>
        <w:tc>
          <w:tcPr>
            <w:tcW w:w="2532" w:type="dxa"/>
            <w:tcBorders>
              <w:top w:val="single" w:sz="4" w:space="0" w:color="000000"/>
              <w:left w:val="single" w:sz="4" w:space="0" w:color="000000"/>
              <w:bottom w:val="single" w:sz="4" w:space="0" w:color="000000"/>
              <w:right w:val="single" w:sz="4" w:space="0" w:color="000000"/>
            </w:tcBorders>
            <w:hideMark/>
          </w:tcPr>
          <w:p w:rsidR="00D161A3" w:rsidRDefault="00D161A3">
            <w:pPr>
              <w:jc w:val="center"/>
              <w:rPr>
                <w:rFonts w:ascii="Times New Roman" w:hAnsi="Times New Roman"/>
                <w:sz w:val="24"/>
              </w:rPr>
            </w:pPr>
            <w:r>
              <w:rPr>
                <w:rFonts w:ascii="Times New Roman" w:hAnsi="Times New Roman"/>
                <w:sz w:val="24"/>
              </w:rPr>
              <w:t>Повышающий коэффициент</w:t>
            </w:r>
          </w:p>
          <w:p w:rsidR="00D161A3" w:rsidRDefault="00D161A3">
            <w:pPr>
              <w:jc w:val="center"/>
              <w:rPr>
                <w:rFonts w:ascii="Times New Roman" w:hAnsi="Times New Roman"/>
                <w:sz w:val="24"/>
              </w:rPr>
            </w:pPr>
            <w:r>
              <w:rPr>
                <w:rFonts w:ascii="Times New Roman" w:hAnsi="Times New Roman"/>
                <w:sz w:val="24"/>
              </w:rPr>
              <w:t>по</w:t>
            </w:r>
          </w:p>
          <w:p w:rsidR="00D161A3" w:rsidRDefault="00D161A3">
            <w:pPr>
              <w:jc w:val="center"/>
              <w:rPr>
                <w:rFonts w:ascii="Times New Roman" w:hAnsi="Times New Roman"/>
                <w:sz w:val="24"/>
              </w:rPr>
            </w:pPr>
            <w:r>
              <w:rPr>
                <w:rFonts w:ascii="Times New Roman" w:hAnsi="Times New Roman"/>
                <w:sz w:val="24"/>
              </w:rPr>
              <w:t>занимаемой должности</w:t>
            </w:r>
          </w:p>
        </w:tc>
      </w:tr>
      <w:tr w:rsidR="00532E1E" w:rsidTr="00D161A3">
        <w:trPr>
          <w:trHeight w:val="145"/>
        </w:trPr>
        <w:tc>
          <w:tcPr>
            <w:tcW w:w="6064" w:type="dxa"/>
            <w:tcBorders>
              <w:top w:val="single" w:sz="4" w:space="0" w:color="000000"/>
              <w:left w:val="single" w:sz="4" w:space="0" w:color="000000"/>
              <w:bottom w:val="single" w:sz="4" w:space="0" w:color="000000"/>
              <w:right w:val="nil"/>
            </w:tcBorders>
          </w:tcPr>
          <w:p w:rsidR="00532E1E" w:rsidRDefault="00532E1E" w:rsidP="00532E1E">
            <w:pPr>
              <w:rPr>
                <w:rFonts w:ascii="Times New Roman" w:hAnsi="Times New Roman"/>
                <w:sz w:val="24"/>
              </w:rPr>
            </w:pPr>
            <w:r>
              <w:rPr>
                <w:rFonts w:ascii="Times New Roman" w:hAnsi="Times New Roman"/>
                <w:sz w:val="24"/>
              </w:rPr>
              <w:t>1. Общеотраслевые профессии рабочих первого уровня (1,2 и 3 квалификационные разряды в соответствии с единым тарифно-квалификационным справочником работ и профессий рабочих):</w:t>
            </w:r>
          </w:p>
          <w:p w:rsidR="00532E1E" w:rsidRDefault="00532E1E" w:rsidP="00532E1E">
            <w:pPr>
              <w:rPr>
                <w:rFonts w:ascii="Times New Roman" w:hAnsi="Times New Roman"/>
                <w:sz w:val="24"/>
              </w:rPr>
            </w:pPr>
            <w:r>
              <w:rPr>
                <w:rFonts w:ascii="Times New Roman" w:hAnsi="Times New Roman"/>
                <w:sz w:val="24"/>
              </w:rPr>
              <w:lastRenderedPageBreak/>
              <w:t>1 квалификационный уровень:</w:t>
            </w:r>
          </w:p>
          <w:p w:rsidR="00532E1E" w:rsidRDefault="00532E1E" w:rsidP="00532E1E">
            <w:pPr>
              <w:rPr>
                <w:rFonts w:ascii="Times New Roman" w:hAnsi="Times New Roman"/>
                <w:sz w:val="24"/>
              </w:rPr>
            </w:pPr>
            <w:r>
              <w:rPr>
                <w:rFonts w:ascii="Times New Roman" w:hAnsi="Times New Roman"/>
                <w:sz w:val="24"/>
              </w:rPr>
              <w:t>Уборщик служебных помещений</w:t>
            </w:r>
          </w:p>
        </w:tc>
        <w:tc>
          <w:tcPr>
            <w:tcW w:w="1372" w:type="dxa"/>
            <w:tcBorders>
              <w:top w:val="single" w:sz="4" w:space="0" w:color="000000"/>
              <w:left w:val="single" w:sz="4" w:space="0" w:color="000000"/>
              <w:bottom w:val="single" w:sz="4" w:space="0" w:color="000000"/>
              <w:right w:val="nil"/>
            </w:tcBorders>
            <w:hideMark/>
          </w:tcPr>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r>
              <w:rPr>
                <w:rFonts w:ascii="Times New Roman" w:hAnsi="Times New Roman"/>
                <w:sz w:val="24"/>
              </w:rPr>
              <w:t>3100,0</w:t>
            </w:r>
          </w:p>
        </w:tc>
        <w:tc>
          <w:tcPr>
            <w:tcW w:w="2532" w:type="dxa"/>
            <w:tcBorders>
              <w:top w:val="single" w:sz="4" w:space="0" w:color="000000"/>
              <w:left w:val="single" w:sz="4" w:space="0" w:color="000000"/>
              <w:bottom w:val="single" w:sz="4" w:space="0" w:color="000000"/>
              <w:right w:val="single" w:sz="4" w:space="0" w:color="000000"/>
            </w:tcBorders>
            <w:hideMark/>
          </w:tcPr>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p>
          <w:p w:rsidR="00532E1E" w:rsidRDefault="00532E1E">
            <w:pPr>
              <w:jc w:val="center"/>
              <w:rPr>
                <w:rFonts w:ascii="Times New Roman" w:hAnsi="Times New Roman"/>
                <w:sz w:val="24"/>
              </w:rPr>
            </w:pPr>
            <w:r>
              <w:rPr>
                <w:rFonts w:ascii="Times New Roman" w:hAnsi="Times New Roman"/>
                <w:sz w:val="24"/>
              </w:rPr>
              <w:t>1,0</w:t>
            </w:r>
          </w:p>
        </w:tc>
      </w:tr>
      <w:tr w:rsidR="00532E1E" w:rsidTr="00D161A3">
        <w:trPr>
          <w:trHeight w:val="145"/>
        </w:trPr>
        <w:tc>
          <w:tcPr>
            <w:tcW w:w="6064" w:type="dxa"/>
            <w:tcBorders>
              <w:top w:val="single" w:sz="4" w:space="0" w:color="000000"/>
              <w:left w:val="single" w:sz="4" w:space="0" w:color="000000"/>
              <w:bottom w:val="single" w:sz="4" w:space="0" w:color="000000"/>
              <w:right w:val="nil"/>
            </w:tcBorders>
          </w:tcPr>
          <w:p w:rsidR="00532E1E" w:rsidRDefault="00532E1E" w:rsidP="00532E1E">
            <w:pPr>
              <w:rPr>
                <w:rFonts w:ascii="Times New Roman" w:hAnsi="Times New Roman"/>
                <w:sz w:val="24"/>
              </w:rPr>
            </w:pPr>
            <w:r>
              <w:rPr>
                <w:rFonts w:ascii="Times New Roman" w:hAnsi="Times New Roman"/>
                <w:sz w:val="24"/>
              </w:rPr>
              <w:lastRenderedPageBreak/>
              <w:t>2. Общеотраслевые профессии рабочих второго уровня</w:t>
            </w:r>
          </w:p>
        </w:tc>
        <w:tc>
          <w:tcPr>
            <w:tcW w:w="1372" w:type="dxa"/>
            <w:tcBorders>
              <w:top w:val="single" w:sz="4" w:space="0" w:color="000000"/>
              <w:left w:val="single" w:sz="4" w:space="0" w:color="000000"/>
              <w:bottom w:val="single" w:sz="4" w:space="0" w:color="000000"/>
              <w:right w:val="nil"/>
            </w:tcBorders>
            <w:hideMark/>
          </w:tcPr>
          <w:p w:rsidR="00532E1E" w:rsidRDefault="009E0D89">
            <w:pPr>
              <w:jc w:val="center"/>
              <w:rPr>
                <w:rFonts w:ascii="Times New Roman" w:hAnsi="Times New Roman"/>
                <w:sz w:val="24"/>
              </w:rPr>
            </w:pPr>
            <w:r>
              <w:rPr>
                <w:rFonts w:ascii="Times New Roman" w:hAnsi="Times New Roman"/>
                <w:sz w:val="24"/>
              </w:rPr>
              <w:t>4000,0</w:t>
            </w:r>
          </w:p>
        </w:tc>
        <w:tc>
          <w:tcPr>
            <w:tcW w:w="2532" w:type="dxa"/>
            <w:tcBorders>
              <w:top w:val="single" w:sz="4" w:space="0" w:color="000000"/>
              <w:left w:val="single" w:sz="4" w:space="0" w:color="000000"/>
              <w:bottom w:val="single" w:sz="4" w:space="0" w:color="000000"/>
              <w:right w:val="single" w:sz="4" w:space="0" w:color="000000"/>
            </w:tcBorders>
            <w:hideMark/>
          </w:tcPr>
          <w:p w:rsidR="00532E1E" w:rsidRDefault="00532E1E">
            <w:pPr>
              <w:jc w:val="center"/>
              <w:rPr>
                <w:rFonts w:ascii="Times New Roman" w:hAnsi="Times New Roman"/>
                <w:sz w:val="24"/>
              </w:rPr>
            </w:pPr>
          </w:p>
        </w:tc>
      </w:tr>
      <w:tr w:rsidR="00D161A3" w:rsidTr="00D161A3">
        <w:trPr>
          <w:trHeight w:val="2282"/>
        </w:trPr>
        <w:tc>
          <w:tcPr>
            <w:tcW w:w="6064" w:type="dxa"/>
            <w:tcBorders>
              <w:top w:val="single" w:sz="4" w:space="0" w:color="000000"/>
              <w:left w:val="single" w:sz="4" w:space="0" w:color="000000"/>
              <w:bottom w:val="single" w:sz="4" w:space="0" w:color="000000"/>
              <w:right w:val="nil"/>
            </w:tcBorders>
            <w:hideMark/>
          </w:tcPr>
          <w:p w:rsidR="00D161A3" w:rsidRDefault="00D161A3">
            <w:pPr>
              <w:shd w:val="clear" w:color="auto" w:fill="FFFFFF"/>
              <w:tabs>
                <w:tab w:val="left" w:pos="4354"/>
                <w:tab w:val="left" w:pos="7589"/>
              </w:tabs>
              <w:rPr>
                <w:rFonts w:ascii="Times New Roman" w:hAnsi="Times New Roman"/>
                <w:spacing w:val="-1"/>
                <w:sz w:val="24"/>
              </w:rPr>
            </w:pPr>
            <w:r>
              <w:rPr>
                <w:rFonts w:ascii="Times New Roman" w:hAnsi="Times New Roman"/>
                <w:spacing w:val="-3"/>
                <w:sz w:val="24"/>
              </w:rPr>
              <w:t>1 квалификационный</w:t>
            </w:r>
            <w:r>
              <w:rPr>
                <w:rFonts w:ascii="Times New Roman" w:hAnsi="Times New Roman"/>
                <w:sz w:val="24"/>
              </w:rPr>
              <w:t xml:space="preserve"> </w:t>
            </w:r>
            <w:r>
              <w:rPr>
                <w:rFonts w:ascii="Times New Roman" w:hAnsi="Times New Roman"/>
                <w:spacing w:val="-1"/>
                <w:sz w:val="24"/>
              </w:rPr>
              <w:t>уровень:</w:t>
            </w:r>
          </w:p>
          <w:p w:rsidR="00D161A3" w:rsidRDefault="00D161A3">
            <w:pPr>
              <w:shd w:val="clear" w:color="auto" w:fill="FFFFFF"/>
              <w:tabs>
                <w:tab w:val="left" w:pos="4354"/>
                <w:tab w:val="left" w:pos="7589"/>
              </w:tabs>
              <w:rPr>
                <w:rFonts w:ascii="Times New Roman" w:hAnsi="Times New Roman"/>
                <w:sz w:val="24"/>
              </w:rPr>
            </w:pPr>
            <w:r>
              <w:rPr>
                <w:rFonts w:ascii="Times New Roman" w:hAnsi="Times New Roman"/>
                <w:sz w:val="24"/>
              </w:rPr>
              <w:t xml:space="preserve">(4 и 5 квалификационные разряды в соответствии с единым </w:t>
            </w:r>
            <w:proofErr w:type="spellStart"/>
            <w:r>
              <w:rPr>
                <w:rFonts w:ascii="Times New Roman" w:hAnsi="Times New Roman"/>
                <w:sz w:val="24"/>
              </w:rPr>
              <w:t>тарифно</w:t>
            </w:r>
            <w:proofErr w:type="spellEnd"/>
            <w:r>
              <w:rPr>
                <w:rFonts w:ascii="Times New Roman" w:hAnsi="Times New Roman"/>
                <w:sz w:val="24"/>
              </w:rPr>
              <w:t xml:space="preserve"> </w:t>
            </w:r>
            <w:proofErr w:type="gramStart"/>
            <w:r>
              <w:rPr>
                <w:rFonts w:ascii="Times New Roman" w:hAnsi="Times New Roman"/>
                <w:sz w:val="24"/>
              </w:rPr>
              <w:t>–к</w:t>
            </w:r>
            <w:proofErr w:type="gramEnd"/>
            <w:r>
              <w:rPr>
                <w:rFonts w:ascii="Times New Roman" w:hAnsi="Times New Roman"/>
                <w:sz w:val="24"/>
              </w:rPr>
              <w:t>валификационным справочником работ и профессий рабочих):</w:t>
            </w:r>
          </w:p>
          <w:p w:rsidR="00D161A3" w:rsidRDefault="00D161A3" w:rsidP="009E0D89">
            <w:pPr>
              <w:shd w:val="clear" w:color="auto" w:fill="FFFFFF"/>
              <w:tabs>
                <w:tab w:val="left" w:pos="4354"/>
                <w:tab w:val="left" w:pos="7589"/>
              </w:tabs>
              <w:rPr>
                <w:rFonts w:ascii="Times New Roman" w:hAnsi="Times New Roman"/>
                <w:sz w:val="24"/>
              </w:rPr>
            </w:pPr>
            <w:r>
              <w:rPr>
                <w:rFonts w:ascii="Times New Roman" w:hAnsi="Times New Roman"/>
                <w:sz w:val="24"/>
              </w:rPr>
              <w:t>Водитель автомобиля</w:t>
            </w:r>
          </w:p>
        </w:tc>
        <w:tc>
          <w:tcPr>
            <w:tcW w:w="1372" w:type="dxa"/>
            <w:tcBorders>
              <w:top w:val="single" w:sz="4" w:space="0" w:color="000000"/>
              <w:left w:val="single" w:sz="4" w:space="0" w:color="000000"/>
              <w:bottom w:val="single" w:sz="4" w:space="0" w:color="000000"/>
              <w:right w:val="nil"/>
            </w:tcBorders>
          </w:tcPr>
          <w:p w:rsidR="00D161A3" w:rsidRDefault="00D161A3">
            <w:pPr>
              <w:jc w:val="right"/>
              <w:rPr>
                <w:rFonts w:ascii="Times New Roman" w:hAnsi="Times New Roman"/>
                <w:sz w:val="24"/>
              </w:rPr>
            </w:pPr>
          </w:p>
          <w:p w:rsidR="00D161A3" w:rsidRDefault="00D161A3">
            <w:pPr>
              <w:jc w:val="right"/>
              <w:rPr>
                <w:rFonts w:ascii="Times New Roman" w:hAnsi="Times New Roman"/>
                <w:sz w:val="24"/>
              </w:rPr>
            </w:pPr>
          </w:p>
          <w:p w:rsidR="00D161A3" w:rsidRDefault="00D161A3">
            <w:pPr>
              <w:jc w:val="right"/>
              <w:rPr>
                <w:rFonts w:ascii="Times New Roman" w:hAnsi="Times New Roman"/>
                <w:sz w:val="24"/>
              </w:rPr>
            </w:pPr>
          </w:p>
          <w:p w:rsidR="00D161A3" w:rsidRDefault="00D161A3">
            <w:pPr>
              <w:jc w:val="center"/>
              <w:rPr>
                <w:rFonts w:ascii="Times New Roman" w:hAnsi="Times New Roman"/>
                <w:sz w:val="24"/>
              </w:rPr>
            </w:pPr>
          </w:p>
        </w:tc>
        <w:tc>
          <w:tcPr>
            <w:tcW w:w="2532" w:type="dxa"/>
            <w:tcBorders>
              <w:top w:val="single" w:sz="4" w:space="0" w:color="000000"/>
              <w:left w:val="single" w:sz="4" w:space="0" w:color="000000"/>
              <w:bottom w:val="single" w:sz="4" w:space="0" w:color="000000"/>
              <w:right w:val="single" w:sz="4" w:space="0" w:color="000000"/>
            </w:tcBorders>
          </w:tcPr>
          <w:p w:rsidR="00D161A3" w:rsidRDefault="00D161A3">
            <w:pPr>
              <w:jc w:val="center"/>
              <w:rPr>
                <w:rFonts w:ascii="Times New Roman" w:hAnsi="Times New Roman"/>
                <w:sz w:val="24"/>
              </w:rPr>
            </w:pPr>
          </w:p>
          <w:p w:rsidR="00D161A3" w:rsidRDefault="00D161A3">
            <w:pPr>
              <w:jc w:val="center"/>
              <w:rPr>
                <w:rFonts w:ascii="Times New Roman" w:hAnsi="Times New Roman"/>
                <w:sz w:val="24"/>
              </w:rPr>
            </w:pPr>
          </w:p>
          <w:p w:rsidR="00D161A3" w:rsidRDefault="00D161A3">
            <w:pPr>
              <w:jc w:val="center"/>
              <w:rPr>
                <w:rFonts w:ascii="Times New Roman" w:hAnsi="Times New Roman"/>
                <w:sz w:val="24"/>
              </w:rPr>
            </w:pPr>
          </w:p>
          <w:p w:rsidR="00D161A3" w:rsidRDefault="00D161A3" w:rsidP="009E0D89">
            <w:pPr>
              <w:jc w:val="center"/>
              <w:rPr>
                <w:rFonts w:ascii="Times New Roman" w:hAnsi="Times New Roman"/>
                <w:sz w:val="24"/>
              </w:rPr>
            </w:pPr>
            <w:r>
              <w:rPr>
                <w:rFonts w:ascii="Times New Roman" w:hAnsi="Times New Roman"/>
                <w:sz w:val="24"/>
              </w:rPr>
              <w:t>1,</w:t>
            </w:r>
            <w:r w:rsidR="009E0D89">
              <w:rPr>
                <w:rFonts w:ascii="Times New Roman" w:hAnsi="Times New Roman"/>
                <w:sz w:val="24"/>
              </w:rPr>
              <w:t>4</w:t>
            </w:r>
          </w:p>
        </w:tc>
      </w:tr>
    </w:tbl>
    <w:p w:rsidR="00D161A3" w:rsidRDefault="00D161A3" w:rsidP="00D161A3">
      <w:pPr>
        <w:rPr>
          <w:rFonts w:ascii="Times New Roman" w:hAnsi="Times New Roman"/>
          <w:sz w:val="24"/>
        </w:rPr>
      </w:pPr>
    </w:p>
    <w:p w:rsidR="00D161A3" w:rsidRDefault="00D161A3" w:rsidP="00D161A3">
      <w:pPr>
        <w:shd w:val="clear" w:color="auto" w:fill="FFFFFF"/>
        <w:ind w:left="72" w:right="-285"/>
        <w:jc w:val="both"/>
        <w:rPr>
          <w:rFonts w:ascii="Times New Roman" w:hAnsi="Times New Roman"/>
          <w:sz w:val="24"/>
        </w:rPr>
      </w:pPr>
    </w:p>
    <w:p w:rsidR="00D161A3" w:rsidRDefault="00D161A3" w:rsidP="00D161A3">
      <w:pPr>
        <w:shd w:val="clear" w:color="auto" w:fill="FFFFFF"/>
        <w:ind w:right="-285"/>
        <w:jc w:val="center"/>
        <w:rPr>
          <w:rFonts w:ascii="Times New Roman" w:hAnsi="Times New Roman"/>
          <w:b/>
          <w:sz w:val="24"/>
        </w:rPr>
      </w:pPr>
      <w:r>
        <w:rPr>
          <w:rFonts w:ascii="Times New Roman" w:hAnsi="Times New Roman"/>
          <w:b/>
          <w:sz w:val="24"/>
          <w:lang w:val="en-US"/>
        </w:rPr>
        <w:t>III</w:t>
      </w:r>
      <w:r>
        <w:rPr>
          <w:rFonts w:ascii="Times New Roman" w:hAnsi="Times New Roman"/>
          <w:b/>
          <w:sz w:val="24"/>
        </w:rPr>
        <w:t xml:space="preserve">. Порядок и условия установления </w:t>
      </w:r>
      <w:r>
        <w:rPr>
          <w:rFonts w:ascii="Times New Roman" w:hAnsi="Times New Roman"/>
          <w:b/>
          <w:sz w:val="24"/>
        </w:rPr>
        <w:tab/>
        <w:t>компенсационных выплат</w:t>
      </w:r>
    </w:p>
    <w:p w:rsidR="00D161A3" w:rsidRDefault="00D161A3" w:rsidP="00D161A3">
      <w:pPr>
        <w:shd w:val="clear" w:color="auto" w:fill="FFFFFF"/>
        <w:tabs>
          <w:tab w:val="left" w:pos="1090"/>
        </w:tabs>
        <w:ind w:left="19" w:right="-285" w:firstLine="690"/>
        <w:jc w:val="both"/>
        <w:rPr>
          <w:rFonts w:ascii="Times New Roman" w:hAnsi="Times New Roman"/>
          <w:sz w:val="24"/>
        </w:rPr>
      </w:pPr>
      <w:r>
        <w:rPr>
          <w:rFonts w:ascii="Times New Roman" w:hAnsi="Times New Roman"/>
          <w:spacing w:val="-9"/>
          <w:sz w:val="24"/>
        </w:rPr>
        <w:t>6.</w:t>
      </w:r>
      <w:r>
        <w:rPr>
          <w:rFonts w:ascii="Times New Roman" w:hAnsi="Times New Roman"/>
          <w:sz w:val="24"/>
        </w:rPr>
        <w:tab/>
      </w:r>
      <w:proofErr w:type="gramStart"/>
      <w:r>
        <w:rPr>
          <w:rFonts w:ascii="Times New Roman" w:hAnsi="Times New Roman"/>
          <w:sz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w:t>
      </w:r>
      <w:proofErr w:type="gramEnd"/>
      <w:r>
        <w:rPr>
          <w:rFonts w:ascii="Times New Roman" w:hAnsi="Times New Roman"/>
          <w:sz w:val="24"/>
        </w:rPr>
        <w:t xml:space="preserve"> договором.</w:t>
      </w:r>
    </w:p>
    <w:p w:rsidR="00D161A3" w:rsidRDefault="00D161A3" w:rsidP="00D161A3">
      <w:pPr>
        <w:shd w:val="clear" w:color="auto" w:fill="FFFFFF"/>
        <w:ind w:right="-285" w:firstLine="709"/>
        <w:jc w:val="both"/>
        <w:rPr>
          <w:rFonts w:ascii="Times New Roman" w:hAnsi="Times New Roman"/>
          <w:sz w:val="24"/>
        </w:rPr>
      </w:pPr>
      <w:proofErr w:type="gramStart"/>
      <w:r>
        <w:rPr>
          <w:rFonts w:ascii="Times New Roman" w:hAnsi="Times New Roman"/>
          <w:sz w:val="24"/>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roofErr w:type="gramEnd"/>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z w:val="24"/>
        </w:rPr>
        <w:t>7.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z w:val="24"/>
        </w:rPr>
        <w:t>8. Доплата за работу в ночное время производится работникам за каждый час работы в ночное время. Ночным считается время с 22 до 6 часов.</w:t>
      </w:r>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z w:val="24"/>
        </w:rPr>
        <w:t xml:space="preserve">     Размер оклада за час работы определяется путём деления оклада работника на среднемесячное количество рабочих часов в соответствующем календарном году.</w:t>
      </w:r>
    </w:p>
    <w:p w:rsidR="00D161A3" w:rsidRDefault="00D161A3" w:rsidP="00D161A3">
      <w:pPr>
        <w:shd w:val="clear" w:color="auto" w:fill="FFFFFF"/>
        <w:tabs>
          <w:tab w:val="left" w:pos="709"/>
        </w:tabs>
        <w:ind w:left="19" w:right="-285"/>
        <w:jc w:val="both"/>
        <w:rPr>
          <w:rFonts w:ascii="Times New Roman" w:hAnsi="Times New Roman"/>
          <w:sz w:val="24"/>
        </w:rPr>
      </w:pPr>
      <w:r>
        <w:rPr>
          <w:rFonts w:ascii="Times New Roman" w:hAnsi="Times New Roman"/>
          <w:spacing w:val="-11"/>
          <w:sz w:val="24"/>
        </w:rPr>
        <w:t xml:space="preserve">      </w:t>
      </w:r>
      <w:r>
        <w:rPr>
          <w:rFonts w:ascii="Times New Roman" w:hAnsi="Times New Roman"/>
          <w:spacing w:val="-10"/>
          <w:sz w:val="24"/>
        </w:rPr>
        <w:t xml:space="preserve">     </w:t>
      </w:r>
      <w:r>
        <w:rPr>
          <w:rFonts w:ascii="Times New Roman" w:hAnsi="Times New Roman"/>
          <w:spacing w:val="-10"/>
          <w:sz w:val="24"/>
        </w:rPr>
        <w:tab/>
        <w:t>9.</w:t>
      </w:r>
      <w:r>
        <w:rPr>
          <w:rFonts w:ascii="Times New Roman" w:hAnsi="Times New Roman"/>
          <w:sz w:val="24"/>
        </w:rPr>
        <w:t xml:space="preserve"> </w:t>
      </w:r>
      <w:proofErr w:type="gramStart"/>
      <w:r>
        <w:rPr>
          <w:rFonts w:ascii="Times New Roman" w:hAnsi="Times New Roman"/>
          <w:sz w:val="24"/>
        </w:rPr>
        <w:t>Оплата труда за работу в выходные и нерабочие праздничные дни производится работникам, привлекавшимся к работе в выходные и нерабочие праздничные дни, в размере одинарной части оклада за день или час работы сверх оклада, если работа в выходной или нерабочий праздничный день производилась в пределах месячной нормы рабочего времени, и в размере двойной части оклада за день или час работы сверх</w:t>
      </w:r>
      <w:proofErr w:type="gramEnd"/>
      <w:r>
        <w:rPr>
          <w:rFonts w:ascii="Times New Roman" w:hAnsi="Times New Roman"/>
          <w:sz w:val="24"/>
        </w:rPr>
        <w:t xml:space="preserve"> оклада, если работа производилась сверх месячной нормы рабочего времени. </w:t>
      </w:r>
    </w:p>
    <w:p w:rsidR="00D161A3" w:rsidRDefault="00D161A3" w:rsidP="00D161A3">
      <w:pPr>
        <w:shd w:val="clear" w:color="auto" w:fill="FFFFFF"/>
        <w:ind w:left="19" w:right="-285" w:firstLine="690"/>
        <w:jc w:val="both"/>
        <w:rPr>
          <w:rFonts w:ascii="Times New Roman" w:hAnsi="Times New Roman"/>
          <w:sz w:val="24"/>
        </w:rPr>
      </w:pPr>
      <w:r>
        <w:rPr>
          <w:rFonts w:ascii="Times New Roman" w:hAnsi="Times New Roman"/>
          <w:sz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D161A3" w:rsidRDefault="00D161A3" w:rsidP="00D161A3">
      <w:pPr>
        <w:shd w:val="clear" w:color="auto" w:fill="FFFFFF"/>
        <w:ind w:left="19" w:right="-285" w:firstLine="690"/>
        <w:jc w:val="both"/>
        <w:rPr>
          <w:rFonts w:ascii="Times New Roman" w:hAnsi="Times New Roman"/>
          <w:sz w:val="24"/>
        </w:rPr>
      </w:pPr>
      <w:r>
        <w:rPr>
          <w:rFonts w:ascii="Times New Roman" w:hAnsi="Times New Roman"/>
          <w:sz w:val="24"/>
        </w:rPr>
        <w:t>10. Сверхурочная работа оплачивается за первые два часа работы в полуторном размере, за последующие часы – в двойном размере.</w:t>
      </w:r>
    </w:p>
    <w:p w:rsidR="00D161A3" w:rsidRDefault="00D161A3" w:rsidP="00D161A3">
      <w:pPr>
        <w:shd w:val="clear" w:color="auto" w:fill="FFFFFF"/>
        <w:tabs>
          <w:tab w:val="left" w:pos="709"/>
        </w:tabs>
        <w:ind w:left="19" w:right="-285"/>
        <w:jc w:val="both"/>
        <w:rPr>
          <w:rFonts w:ascii="Times New Roman" w:hAnsi="Times New Roman"/>
          <w:spacing w:val="-14"/>
          <w:sz w:val="24"/>
        </w:rPr>
      </w:pPr>
      <w:r>
        <w:rPr>
          <w:rFonts w:ascii="Times New Roman" w:hAnsi="Times New Roman"/>
          <w:spacing w:val="-14"/>
          <w:sz w:val="24"/>
        </w:rPr>
        <w:tab/>
      </w:r>
    </w:p>
    <w:p w:rsidR="00D161A3" w:rsidRDefault="00D161A3" w:rsidP="00D161A3">
      <w:pPr>
        <w:shd w:val="clear" w:color="auto" w:fill="FFFFFF"/>
        <w:tabs>
          <w:tab w:val="left" w:pos="709"/>
        </w:tabs>
        <w:ind w:right="-285"/>
        <w:jc w:val="both"/>
        <w:rPr>
          <w:rFonts w:ascii="Times New Roman" w:hAnsi="Times New Roman"/>
          <w:b/>
          <w:sz w:val="24"/>
        </w:rPr>
      </w:pPr>
      <w:r>
        <w:rPr>
          <w:rFonts w:ascii="Times New Roman" w:hAnsi="Times New Roman"/>
          <w:spacing w:val="-16"/>
          <w:sz w:val="24"/>
        </w:rPr>
        <w:t xml:space="preserve">                       </w:t>
      </w:r>
      <w:r>
        <w:rPr>
          <w:rFonts w:ascii="Times New Roman" w:hAnsi="Times New Roman"/>
          <w:b/>
          <w:sz w:val="24"/>
          <w:lang w:val="en-US"/>
        </w:rPr>
        <w:t>IV</w:t>
      </w:r>
      <w:r>
        <w:rPr>
          <w:rFonts w:ascii="Times New Roman" w:hAnsi="Times New Roman"/>
          <w:b/>
          <w:sz w:val="24"/>
        </w:rPr>
        <w:t xml:space="preserve">. Порядок и условия осуществления стимулирующих выплат </w:t>
      </w:r>
    </w:p>
    <w:p w:rsidR="00D161A3" w:rsidRDefault="00D161A3" w:rsidP="00D161A3">
      <w:pPr>
        <w:shd w:val="clear" w:color="auto" w:fill="FFFFFF"/>
        <w:tabs>
          <w:tab w:val="left" w:pos="709"/>
        </w:tabs>
        <w:ind w:right="-285"/>
        <w:jc w:val="both"/>
        <w:rPr>
          <w:rFonts w:ascii="Times New Roman" w:hAnsi="Times New Roman"/>
          <w:b/>
          <w:sz w:val="24"/>
        </w:rPr>
      </w:pPr>
    </w:p>
    <w:p w:rsidR="00D161A3" w:rsidRDefault="00D161A3" w:rsidP="00D161A3">
      <w:pPr>
        <w:shd w:val="clear" w:color="auto" w:fill="FFFFFF"/>
        <w:tabs>
          <w:tab w:val="left" w:pos="709"/>
        </w:tabs>
        <w:ind w:right="-285"/>
        <w:jc w:val="both"/>
        <w:rPr>
          <w:rFonts w:ascii="Times New Roman" w:hAnsi="Times New Roman"/>
          <w:sz w:val="24"/>
        </w:rPr>
      </w:pPr>
      <w:r>
        <w:rPr>
          <w:rFonts w:ascii="Times New Roman" w:hAnsi="Times New Roman"/>
          <w:b/>
          <w:sz w:val="24"/>
        </w:rPr>
        <w:tab/>
      </w:r>
      <w:r>
        <w:rPr>
          <w:rFonts w:ascii="Times New Roman" w:hAnsi="Times New Roman"/>
          <w:sz w:val="24"/>
        </w:rPr>
        <w:t xml:space="preserve">11. Стимулирующие выплаты работникам устанавливаются коллективными </w:t>
      </w:r>
      <w:r>
        <w:rPr>
          <w:rFonts w:ascii="Times New Roman" w:hAnsi="Times New Roman"/>
          <w:sz w:val="24"/>
        </w:rPr>
        <w:lastRenderedPageBreak/>
        <w:t>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D161A3" w:rsidRDefault="00D161A3" w:rsidP="00D161A3">
      <w:pPr>
        <w:shd w:val="clear" w:color="auto" w:fill="FFFFFF"/>
        <w:tabs>
          <w:tab w:val="left" w:pos="1315"/>
        </w:tabs>
        <w:autoSpaceDE w:val="0"/>
        <w:ind w:right="-285" w:firstLine="709"/>
        <w:rPr>
          <w:rFonts w:ascii="Times New Roman" w:hAnsi="Times New Roman"/>
          <w:sz w:val="24"/>
        </w:rPr>
      </w:pPr>
      <w:r>
        <w:rPr>
          <w:rFonts w:ascii="Times New Roman" w:hAnsi="Times New Roman"/>
          <w:sz w:val="24"/>
        </w:rPr>
        <w:t>12.  К стимулирующим выплатам относятся:</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ежемесячная надбавка за стаж работы (далее - ежемесячная надбавка за стаж);</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премия за своевременное и качественное выполнение должностных обязанностей по итогам работы за месяц;</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премия за выполнение особо важных и срочных работ;</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выплата водителям автомобиля за профессиональное мастерство;</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ежемесячная надбавка водителям автомобиля к окладу за присвоенную квалификационную категорию.</w:t>
      </w:r>
    </w:p>
    <w:p w:rsidR="00D161A3" w:rsidRDefault="00D161A3" w:rsidP="00D161A3">
      <w:pPr>
        <w:shd w:val="clear" w:color="auto" w:fill="FFFFFF"/>
        <w:tabs>
          <w:tab w:val="left" w:pos="1315"/>
        </w:tabs>
        <w:ind w:right="-285" w:firstLine="709"/>
        <w:jc w:val="both"/>
        <w:rPr>
          <w:rFonts w:ascii="Times New Roman" w:hAnsi="Times New Roman"/>
          <w:sz w:val="24"/>
        </w:rPr>
      </w:pPr>
      <w:r>
        <w:rPr>
          <w:rFonts w:ascii="Times New Roman" w:hAnsi="Times New Roman"/>
          <w:sz w:val="24"/>
        </w:rPr>
        <w:t>13. Ежемесячная надбавка за стаж начисляется исходя из оклада без учета доплат, надбавок, компенсационных выплат и выплачивается ежемесячно пропорционально отработанному времени в составе заработной платы. Назначение ежемесячной надбавки за стаж работнику определяется решением Комиссии по установлению трудового стажа. Основанием для определения общего стажа работы, дающего право на получение ежемесячной надбавки за стаж, является трудовая книжка, а также документы, удостоверяющие наличие стажа работы (службы), дающего право на ежемесячную надбавку.</w:t>
      </w:r>
    </w:p>
    <w:p w:rsidR="00D161A3" w:rsidRDefault="00D161A3" w:rsidP="00D161A3">
      <w:pPr>
        <w:shd w:val="clear" w:color="auto" w:fill="FFFFFF"/>
        <w:tabs>
          <w:tab w:val="left" w:pos="1315"/>
        </w:tabs>
        <w:ind w:right="-285" w:firstLine="709"/>
        <w:jc w:val="both"/>
        <w:rPr>
          <w:rFonts w:ascii="Times New Roman" w:hAnsi="Times New Roman"/>
          <w:sz w:val="24"/>
        </w:rPr>
      </w:pPr>
      <w:r>
        <w:rPr>
          <w:rFonts w:ascii="Times New Roman" w:hAnsi="Times New Roman"/>
          <w:sz w:val="24"/>
        </w:rPr>
        <w:t>14. Выплата ежемесячной надбавки за стаж работникам производится дифференцированно в зависимости от общего стажа работы, дающего право на получение этой надбавки, в следующих размерах:</w:t>
      </w:r>
    </w:p>
    <w:p w:rsidR="00D161A3" w:rsidRDefault="00D161A3" w:rsidP="00D161A3">
      <w:pPr>
        <w:pStyle w:val="a4"/>
        <w:ind w:right="-285"/>
        <w:rPr>
          <w:sz w:val="24"/>
          <w:szCs w:val="24"/>
        </w:rPr>
      </w:pPr>
    </w:p>
    <w:p w:rsidR="00D161A3" w:rsidRDefault="00D161A3" w:rsidP="00D161A3">
      <w:pPr>
        <w:shd w:val="clear" w:color="auto" w:fill="FFFFFF"/>
        <w:tabs>
          <w:tab w:val="left" w:pos="6120"/>
        </w:tabs>
        <w:ind w:left="898" w:right="-285"/>
        <w:rPr>
          <w:rFonts w:ascii="Times New Roman" w:hAnsi="Times New Roman"/>
          <w:sz w:val="24"/>
        </w:rPr>
      </w:pPr>
      <w:r>
        <w:rPr>
          <w:rFonts w:ascii="Times New Roman" w:hAnsi="Times New Roman"/>
          <w:sz w:val="24"/>
        </w:rPr>
        <w:t>при стаже работы</w:t>
      </w:r>
      <w:r>
        <w:rPr>
          <w:rFonts w:ascii="Times New Roman" w:hAnsi="Times New Roman"/>
          <w:sz w:val="24"/>
        </w:rPr>
        <w:tab/>
        <w:t xml:space="preserve">  (процентов)</w:t>
      </w:r>
    </w:p>
    <w:p w:rsidR="00D161A3" w:rsidRDefault="00D161A3" w:rsidP="00D161A3">
      <w:pPr>
        <w:shd w:val="clear" w:color="auto" w:fill="FFFFFF"/>
        <w:tabs>
          <w:tab w:val="left" w:pos="6811"/>
        </w:tabs>
        <w:ind w:left="888" w:right="-285"/>
        <w:rPr>
          <w:rFonts w:ascii="Times New Roman" w:hAnsi="Times New Roman"/>
          <w:spacing w:val="-20"/>
          <w:sz w:val="24"/>
        </w:rPr>
      </w:pPr>
      <w:r>
        <w:rPr>
          <w:rFonts w:ascii="Times New Roman" w:hAnsi="Times New Roman"/>
          <w:sz w:val="24"/>
        </w:rPr>
        <w:t>от 1 до 5 лет включительно</w:t>
      </w:r>
      <w:r>
        <w:rPr>
          <w:rFonts w:ascii="Times New Roman" w:hAnsi="Times New Roman"/>
          <w:sz w:val="24"/>
        </w:rPr>
        <w:tab/>
      </w:r>
      <w:r>
        <w:rPr>
          <w:rFonts w:ascii="Times New Roman" w:hAnsi="Times New Roman"/>
          <w:spacing w:val="-20"/>
          <w:sz w:val="24"/>
        </w:rPr>
        <w:t>10;</w:t>
      </w:r>
    </w:p>
    <w:p w:rsidR="00D161A3" w:rsidRDefault="00D161A3" w:rsidP="00D161A3">
      <w:pPr>
        <w:shd w:val="clear" w:color="auto" w:fill="FFFFFF"/>
        <w:tabs>
          <w:tab w:val="left" w:pos="6802"/>
        </w:tabs>
        <w:ind w:left="888" w:right="-285"/>
        <w:rPr>
          <w:rFonts w:ascii="Times New Roman" w:hAnsi="Times New Roman"/>
          <w:spacing w:val="-18"/>
          <w:sz w:val="24"/>
        </w:rPr>
      </w:pPr>
      <w:r>
        <w:rPr>
          <w:rFonts w:ascii="Times New Roman" w:hAnsi="Times New Roman"/>
          <w:sz w:val="24"/>
        </w:rPr>
        <w:t>свыше 5 до 10 лет</w:t>
      </w:r>
      <w:r>
        <w:rPr>
          <w:rFonts w:ascii="Times New Roman" w:hAnsi="Times New Roman"/>
          <w:sz w:val="24"/>
        </w:rPr>
        <w:tab/>
      </w:r>
      <w:r>
        <w:rPr>
          <w:rFonts w:ascii="Times New Roman" w:hAnsi="Times New Roman"/>
          <w:spacing w:val="-18"/>
          <w:sz w:val="24"/>
        </w:rPr>
        <w:t>15;</w:t>
      </w:r>
    </w:p>
    <w:p w:rsidR="00D161A3" w:rsidRDefault="00D161A3" w:rsidP="00D161A3">
      <w:pPr>
        <w:shd w:val="clear" w:color="auto" w:fill="FFFFFF"/>
        <w:tabs>
          <w:tab w:val="left" w:pos="6758"/>
        </w:tabs>
        <w:ind w:left="878" w:right="-285"/>
        <w:rPr>
          <w:rFonts w:ascii="Times New Roman" w:hAnsi="Times New Roman"/>
          <w:spacing w:val="-6"/>
          <w:sz w:val="24"/>
        </w:rPr>
      </w:pPr>
      <w:r>
        <w:rPr>
          <w:rFonts w:ascii="Times New Roman" w:hAnsi="Times New Roman"/>
          <w:sz w:val="24"/>
        </w:rPr>
        <w:t>свыше 10 лет</w:t>
      </w:r>
      <w:r>
        <w:rPr>
          <w:rFonts w:ascii="Times New Roman" w:hAnsi="Times New Roman"/>
          <w:sz w:val="24"/>
        </w:rPr>
        <w:tab/>
        <w:t xml:space="preserve"> </w:t>
      </w:r>
      <w:r>
        <w:rPr>
          <w:rFonts w:ascii="Times New Roman" w:hAnsi="Times New Roman"/>
          <w:spacing w:val="-6"/>
          <w:sz w:val="24"/>
        </w:rPr>
        <w:t>25.</w:t>
      </w:r>
    </w:p>
    <w:p w:rsidR="00D161A3" w:rsidRDefault="00D161A3" w:rsidP="00D161A3">
      <w:pPr>
        <w:shd w:val="clear" w:color="auto" w:fill="FFFFFF"/>
        <w:tabs>
          <w:tab w:val="left" w:pos="6758"/>
        </w:tabs>
        <w:ind w:left="878" w:right="-285"/>
        <w:rPr>
          <w:rFonts w:ascii="Times New Roman" w:hAnsi="Times New Roman"/>
          <w:sz w:val="24"/>
        </w:rPr>
      </w:pPr>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z w:val="24"/>
        </w:rPr>
        <w:t>15. В общий стаж работы, дающий право на  получение ежемесячной надбавки за стаж, включается:</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время работы в государственных органах Республики Марий Эл, органах государственной власти Республики Марий Эл;</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время работы в государственных органах субъектов Российской Федерации, органах государственной власти субъектов Российской Федерации, органах местного самоуправления, организациях по родственной или той же специальности;</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время работы в федеральных государственных органах и федеральных органах государственной власти;</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xml:space="preserve">- время военной службы; </w:t>
      </w:r>
    </w:p>
    <w:p w:rsidR="00D161A3" w:rsidRDefault="00D161A3" w:rsidP="00D161A3">
      <w:pPr>
        <w:shd w:val="clear" w:color="auto" w:fill="FFFFFF"/>
        <w:ind w:right="-285"/>
        <w:jc w:val="both"/>
        <w:rPr>
          <w:rFonts w:ascii="Times New Roman" w:hAnsi="Times New Roman"/>
          <w:sz w:val="24"/>
        </w:rPr>
      </w:pPr>
      <w:r>
        <w:rPr>
          <w:rFonts w:ascii="Times New Roman" w:hAnsi="Times New Roman"/>
          <w:sz w:val="24"/>
        </w:rPr>
        <w:t>- время службы в органах внутренних дел, учреждениях и</w:t>
      </w:r>
      <w:r>
        <w:rPr>
          <w:rFonts w:ascii="Times New Roman" w:hAnsi="Times New Roman"/>
          <w:i/>
          <w:iCs/>
          <w:sz w:val="24"/>
        </w:rPr>
        <w:t xml:space="preserve"> </w:t>
      </w:r>
      <w:r>
        <w:rPr>
          <w:rFonts w:ascii="Times New Roman" w:hAnsi="Times New Roman"/>
          <w:sz w:val="24"/>
        </w:rPr>
        <w:t xml:space="preserve">органах уголовно-исполнительной системы, Государственной противопожарной службы, федеральных органах налоговой полиции и таможенных органах Российской Федерации. </w:t>
      </w:r>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z w:val="24"/>
        </w:rPr>
        <w:t>Стаж работы для выплаты ежемесячной надбавки за стаж устанавливается в календарном исчислении. Работникам, работающим по совместительству, ежемесячная надбавка за стаж не устанавливается. Ежемесячная надбавка за стаж учитывается при исчислении средней заработной платы и выплачивается со дня возникновения права на назначение этой надбавки. При   увольнении   работника   ежемесячная   надбавка   за   стаж начисляется пропорционально отработанному времени и ее выплата производится при окончательном расчете.</w:t>
      </w:r>
    </w:p>
    <w:p w:rsidR="00D161A3" w:rsidRDefault="00D161A3" w:rsidP="00D161A3">
      <w:pPr>
        <w:shd w:val="clear" w:color="auto" w:fill="FFFFFF"/>
        <w:ind w:left="48" w:right="-285" w:firstLine="739"/>
        <w:jc w:val="both"/>
        <w:rPr>
          <w:rFonts w:ascii="Times New Roman" w:hAnsi="Times New Roman"/>
          <w:sz w:val="24"/>
        </w:rPr>
      </w:pPr>
      <w:r>
        <w:rPr>
          <w:rFonts w:ascii="Times New Roman" w:hAnsi="Times New Roman"/>
          <w:sz w:val="24"/>
        </w:rPr>
        <w:t xml:space="preserve">16. Премия за своевременное и качественное выполнение должностных обязанностей по итогам работы за месяц (далее - ежемесячная премия) выплачивается работникам в целях усиления их материальной заинтересованности в своевременном и добросовестном исполнении должностных обязанностей и повышения уровня ответственности за порученный участок работы. Ежемесячная премия устанавливается до 100 процентов </w:t>
      </w:r>
      <w:r>
        <w:rPr>
          <w:rFonts w:ascii="Times New Roman" w:hAnsi="Times New Roman"/>
          <w:sz w:val="24"/>
        </w:rPr>
        <w:lastRenderedPageBreak/>
        <w:t xml:space="preserve">оклада. </w:t>
      </w:r>
    </w:p>
    <w:p w:rsidR="00D161A3" w:rsidRDefault="00D161A3" w:rsidP="00D161A3">
      <w:pPr>
        <w:shd w:val="clear" w:color="auto" w:fill="FFFFFF"/>
        <w:ind w:left="48" w:right="-285" w:firstLine="739"/>
        <w:jc w:val="both"/>
        <w:rPr>
          <w:rFonts w:ascii="Times New Roman" w:hAnsi="Times New Roman"/>
          <w:sz w:val="24"/>
        </w:rPr>
      </w:pPr>
      <w:r>
        <w:rPr>
          <w:rFonts w:ascii="Times New Roman" w:hAnsi="Times New Roman"/>
          <w:sz w:val="24"/>
        </w:rPr>
        <w:t>Основными показателями  для выплаты ежемесячной премии являются:</w:t>
      </w:r>
    </w:p>
    <w:p w:rsidR="001753CD" w:rsidRDefault="00D161A3" w:rsidP="001753CD">
      <w:pPr>
        <w:shd w:val="clear" w:color="auto" w:fill="FFFFFF"/>
        <w:ind w:right="-285"/>
        <w:jc w:val="both"/>
        <w:rPr>
          <w:rFonts w:ascii="Times New Roman" w:hAnsi="Times New Roman"/>
          <w:sz w:val="24"/>
        </w:rPr>
      </w:pPr>
      <w:r>
        <w:rPr>
          <w:rFonts w:ascii="Times New Roman" w:hAnsi="Times New Roman"/>
          <w:sz w:val="24"/>
        </w:rPr>
        <w:t xml:space="preserve">- успешное и добросовестное исполнение работниками </w:t>
      </w:r>
      <w:r>
        <w:rPr>
          <w:rFonts w:ascii="Times New Roman" w:hAnsi="Times New Roman"/>
          <w:spacing w:val="-2"/>
          <w:sz w:val="24"/>
        </w:rPr>
        <w:t>должностных обязанностей;</w:t>
      </w:r>
      <w:r>
        <w:rPr>
          <w:rFonts w:ascii="Times New Roman" w:hAnsi="Times New Roman"/>
          <w:sz w:val="24"/>
        </w:rPr>
        <w:tab/>
      </w:r>
    </w:p>
    <w:p w:rsidR="00D161A3" w:rsidRDefault="00D161A3" w:rsidP="001753CD">
      <w:pPr>
        <w:shd w:val="clear" w:color="auto" w:fill="FFFFFF"/>
        <w:ind w:right="-285"/>
        <w:jc w:val="both"/>
        <w:rPr>
          <w:rFonts w:ascii="Times New Roman" w:hAnsi="Times New Roman"/>
          <w:sz w:val="24"/>
        </w:rPr>
      </w:pPr>
      <w:r>
        <w:rPr>
          <w:rFonts w:ascii="Times New Roman" w:hAnsi="Times New Roman"/>
          <w:sz w:val="24"/>
        </w:rPr>
        <w:t>- инициатива, творчество и применение в работе современных форм и методов организации труда.</w:t>
      </w:r>
    </w:p>
    <w:p w:rsidR="00D161A3" w:rsidRDefault="00D161A3" w:rsidP="00D161A3">
      <w:pPr>
        <w:shd w:val="clear" w:color="auto" w:fill="FFFFFF"/>
        <w:tabs>
          <w:tab w:val="left" w:pos="9498"/>
        </w:tabs>
        <w:ind w:right="-285" w:firstLine="710"/>
        <w:jc w:val="both"/>
        <w:rPr>
          <w:rFonts w:ascii="Times New Roman" w:hAnsi="Times New Roman"/>
          <w:sz w:val="24"/>
        </w:rPr>
      </w:pPr>
      <w:r>
        <w:rPr>
          <w:rFonts w:ascii="Times New Roman" w:hAnsi="Times New Roman"/>
          <w:sz w:val="24"/>
        </w:rPr>
        <w:t xml:space="preserve">Ежемесячная премия, выплачиваемая работнику, определяется по результатам его деятельности. Основанием для выплаты ежемесячной премии является распоряжение Главы администрации </w:t>
      </w:r>
      <w:r w:rsidR="001753CD">
        <w:rPr>
          <w:rFonts w:ascii="Times New Roman" w:hAnsi="Times New Roman"/>
          <w:sz w:val="24"/>
        </w:rPr>
        <w:t>муниципального образования «Марийское сельское поселение</w:t>
      </w:r>
      <w:proofErr w:type="gramStart"/>
      <w:r w:rsidR="001753CD">
        <w:rPr>
          <w:rFonts w:ascii="Times New Roman" w:hAnsi="Times New Roman"/>
          <w:sz w:val="24"/>
        </w:rPr>
        <w:t>»</w:t>
      </w:r>
      <w:r>
        <w:rPr>
          <w:rFonts w:ascii="Times New Roman" w:hAnsi="Times New Roman"/>
          <w:sz w:val="24"/>
        </w:rPr>
        <w:t>с</w:t>
      </w:r>
      <w:proofErr w:type="gramEnd"/>
      <w:r>
        <w:rPr>
          <w:rFonts w:ascii="Times New Roman" w:hAnsi="Times New Roman"/>
          <w:sz w:val="24"/>
        </w:rPr>
        <w:t xml:space="preserve"> указанием конкретного размера премии работнику.  Премия начисляется пропорционально отработанному времени. </w:t>
      </w:r>
    </w:p>
    <w:p w:rsidR="00D161A3" w:rsidRDefault="00D161A3" w:rsidP="00D161A3">
      <w:pPr>
        <w:shd w:val="clear" w:color="auto" w:fill="FFFFFF"/>
        <w:tabs>
          <w:tab w:val="left" w:pos="9498"/>
        </w:tabs>
        <w:ind w:right="-285" w:firstLine="710"/>
        <w:jc w:val="both"/>
        <w:rPr>
          <w:rFonts w:ascii="Times New Roman" w:hAnsi="Times New Roman"/>
          <w:sz w:val="24"/>
        </w:rPr>
      </w:pPr>
      <w:r>
        <w:rPr>
          <w:rFonts w:ascii="Times New Roman" w:hAnsi="Times New Roman"/>
          <w:sz w:val="24"/>
        </w:rPr>
        <w:t xml:space="preserve">Решением главы администрации или лица, им уполномоченного, по результатам работы за месяц при наличии у работника допущенных нарушений трудовой дисциплины или ненадлежащем исполнении должностных обязанностей ежемесячная премия не выплачивается. </w:t>
      </w:r>
    </w:p>
    <w:p w:rsidR="00D161A3" w:rsidRDefault="00D161A3" w:rsidP="00D161A3">
      <w:pPr>
        <w:shd w:val="clear" w:color="auto" w:fill="FFFFFF"/>
        <w:tabs>
          <w:tab w:val="left" w:pos="9498"/>
        </w:tabs>
        <w:ind w:right="-285" w:firstLine="710"/>
        <w:jc w:val="both"/>
        <w:rPr>
          <w:rFonts w:ascii="Times New Roman" w:hAnsi="Times New Roman"/>
          <w:sz w:val="24"/>
        </w:rPr>
      </w:pPr>
      <w:r>
        <w:rPr>
          <w:rFonts w:ascii="Times New Roman" w:hAnsi="Times New Roman"/>
          <w:sz w:val="24"/>
        </w:rPr>
        <w:t>Ежемесячная премия выплачивается в составе заработной платы за отработанное время и учитывается при исчислении среднего заработка для оплаты ежегодных отпусков и в других случаях, предусмотренных действующим законодательством Российской Федерации.</w:t>
      </w:r>
    </w:p>
    <w:p w:rsidR="00D161A3" w:rsidRDefault="00D161A3" w:rsidP="00D161A3">
      <w:pPr>
        <w:shd w:val="clear" w:color="auto" w:fill="FFFFFF"/>
        <w:tabs>
          <w:tab w:val="left" w:pos="1200"/>
        </w:tabs>
        <w:ind w:right="-285" w:firstLine="709"/>
        <w:jc w:val="both"/>
        <w:rPr>
          <w:rFonts w:ascii="Times New Roman" w:hAnsi="Times New Roman"/>
          <w:sz w:val="24"/>
        </w:rPr>
      </w:pPr>
      <w:r>
        <w:rPr>
          <w:rFonts w:ascii="Times New Roman" w:hAnsi="Times New Roman"/>
          <w:spacing w:val="-13"/>
          <w:sz w:val="24"/>
        </w:rPr>
        <w:t>17.</w:t>
      </w:r>
      <w:r>
        <w:rPr>
          <w:rFonts w:ascii="Times New Roman" w:hAnsi="Times New Roman"/>
          <w:sz w:val="24"/>
        </w:rPr>
        <w:tab/>
        <w:t>Размер премии за выполнение особо важных и срочных работ</w:t>
      </w:r>
      <w:r w:rsidR="001753CD">
        <w:rPr>
          <w:rFonts w:ascii="Times New Roman" w:hAnsi="Times New Roman"/>
          <w:sz w:val="24"/>
        </w:rPr>
        <w:t xml:space="preserve"> </w:t>
      </w:r>
      <w:r>
        <w:rPr>
          <w:rFonts w:ascii="Times New Roman" w:hAnsi="Times New Roman"/>
          <w:sz w:val="24"/>
        </w:rPr>
        <w:t xml:space="preserve">определяется Главой </w:t>
      </w:r>
      <w:r w:rsidR="001753CD">
        <w:rPr>
          <w:rFonts w:ascii="Times New Roman" w:hAnsi="Times New Roman"/>
          <w:sz w:val="24"/>
        </w:rPr>
        <w:t>администрации муниципального образования «Марийское сельское поселение»</w:t>
      </w:r>
      <w:r>
        <w:rPr>
          <w:rFonts w:ascii="Times New Roman" w:hAnsi="Times New Roman"/>
          <w:sz w:val="24"/>
        </w:rPr>
        <w:t xml:space="preserve"> в соответствии с личным вкладом работника. Выплата премии за выполнение особо важных и срочных работ оформляется распоряжением главы администрации.</w:t>
      </w:r>
    </w:p>
    <w:p w:rsidR="00D161A3" w:rsidRPr="0007677B" w:rsidRDefault="00D161A3" w:rsidP="00D161A3">
      <w:pPr>
        <w:shd w:val="clear" w:color="auto" w:fill="FFFFFF"/>
        <w:tabs>
          <w:tab w:val="left" w:pos="1200"/>
        </w:tabs>
        <w:ind w:right="-285" w:firstLine="709"/>
        <w:jc w:val="both"/>
        <w:rPr>
          <w:rFonts w:ascii="Times New Roman" w:hAnsi="Times New Roman"/>
          <w:sz w:val="24"/>
        </w:rPr>
      </w:pPr>
      <w:r w:rsidRPr="0007677B">
        <w:rPr>
          <w:rFonts w:ascii="Times New Roman" w:hAnsi="Times New Roman"/>
          <w:sz w:val="24"/>
        </w:rPr>
        <w:t>18.Выплата водителям автомобилей за профессиональное мастерство устанавливается до 25 процентов оклада.</w:t>
      </w:r>
    </w:p>
    <w:p w:rsidR="00D161A3" w:rsidRDefault="00D161A3" w:rsidP="00262042">
      <w:pPr>
        <w:shd w:val="clear" w:color="auto" w:fill="FFFFFF"/>
        <w:tabs>
          <w:tab w:val="left" w:pos="1200"/>
        </w:tabs>
        <w:ind w:right="-285" w:firstLine="709"/>
        <w:jc w:val="both"/>
        <w:rPr>
          <w:rFonts w:ascii="Times New Roman" w:hAnsi="Times New Roman"/>
          <w:sz w:val="24"/>
        </w:rPr>
      </w:pPr>
      <w:r>
        <w:rPr>
          <w:rFonts w:ascii="Times New Roman" w:hAnsi="Times New Roman"/>
          <w:sz w:val="24"/>
        </w:rPr>
        <w:t>19.</w:t>
      </w:r>
      <w:r>
        <w:rPr>
          <w:sz w:val="24"/>
        </w:rPr>
        <w:t xml:space="preserve"> </w:t>
      </w:r>
      <w:r>
        <w:rPr>
          <w:rFonts w:ascii="Times New Roman" w:hAnsi="Times New Roman"/>
          <w:sz w:val="24"/>
        </w:rPr>
        <w:t xml:space="preserve">Водителям автомобилей </w:t>
      </w:r>
    </w:p>
    <w:p w:rsidR="00D161A3" w:rsidRDefault="00262042" w:rsidP="00D161A3">
      <w:pPr>
        <w:shd w:val="clear" w:color="auto" w:fill="FFFFFF"/>
        <w:tabs>
          <w:tab w:val="left" w:pos="1598"/>
        </w:tabs>
        <w:ind w:right="-285" w:firstLine="709"/>
        <w:jc w:val="both"/>
        <w:rPr>
          <w:rFonts w:ascii="Times New Roman" w:hAnsi="Times New Roman"/>
          <w:sz w:val="24"/>
        </w:rPr>
      </w:pPr>
      <w:r>
        <w:rPr>
          <w:rFonts w:ascii="Times New Roman" w:hAnsi="Times New Roman"/>
          <w:spacing w:val="-7"/>
          <w:sz w:val="24"/>
        </w:rPr>
        <w:t>16</w:t>
      </w:r>
      <w:r w:rsidR="00D161A3">
        <w:rPr>
          <w:rFonts w:ascii="Times New Roman" w:hAnsi="Times New Roman"/>
          <w:spacing w:val="-7"/>
          <w:sz w:val="24"/>
        </w:rPr>
        <w:t xml:space="preserve">. </w:t>
      </w:r>
      <w:r w:rsidR="00D161A3">
        <w:rPr>
          <w:rFonts w:ascii="Times New Roman" w:hAnsi="Times New Roman"/>
          <w:sz w:val="24"/>
        </w:rPr>
        <w:t>Материальная помощь в размере одного оклада ежегодно выплачивается работнику, как правило, при предоставлении ему ежегодного отпуска. По просьбе работника указанная материальная помощь может быть ему выплачена в иной срок.</w:t>
      </w:r>
    </w:p>
    <w:p w:rsidR="00D161A3" w:rsidRDefault="00D161A3" w:rsidP="00D161A3">
      <w:pPr>
        <w:shd w:val="clear" w:color="auto" w:fill="FFFFFF"/>
        <w:ind w:right="-285" w:firstLine="709"/>
        <w:jc w:val="both"/>
        <w:rPr>
          <w:rFonts w:ascii="Times New Roman" w:hAnsi="Times New Roman"/>
          <w:sz w:val="24"/>
        </w:rPr>
      </w:pPr>
      <w:r>
        <w:rPr>
          <w:rFonts w:ascii="Times New Roman" w:hAnsi="Times New Roman"/>
          <w:spacing w:val="-1"/>
          <w:sz w:val="24"/>
        </w:rPr>
        <w:t xml:space="preserve">В случаях поступления на работу в течение года и при увольнении </w:t>
      </w:r>
      <w:r>
        <w:rPr>
          <w:rFonts w:ascii="Times New Roman" w:hAnsi="Times New Roman"/>
          <w:sz w:val="24"/>
        </w:rPr>
        <w:t xml:space="preserve">работника, за исключением случаев увольнения за нарушение трудовой дисциплины, материальная помощь выплачивается за фактически отработанное время. </w:t>
      </w:r>
    </w:p>
    <w:p w:rsidR="00D161A3" w:rsidRDefault="00D161A3" w:rsidP="00D161A3">
      <w:pPr>
        <w:shd w:val="clear" w:color="auto" w:fill="FFFFFF"/>
        <w:tabs>
          <w:tab w:val="left" w:pos="1598"/>
        </w:tabs>
        <w:ind w:right="-285" w:firstLine="709"/>
        <w:jc w:val="both"/>
        <w:rPr>
          <w:rFonts w:ascii="Times New Roman" w:hAnsi="Times New Roman"/>
          <w:sz w:val="24"/>
        </w:rPr>
      </w:pPr>
      <w:r>
        <w:rPr>
          <w:rFonts w:ascii="Times New Roman" w:hAnsi="Times New Roman"/>
          <w:sz w:val="24"/>
        </w:rPr>
        <w:t xml:space="preserve">Основанием для   выплаты   работнику   материальной   помощи является     распоряжение главы Марийской сельской администрации,  заявление работника с просьбой о выплате материальной помощи. </w:t>
      </w:r>
    </w:p>
    <w:p w:rsidR="00D161A3" w:rsidRDefault="00D161A3" w:rsidP="00D161A3">
      <w:pPr>
        <w:shd w:val="clear" w:color="auto" w:fill="FFFFFF"/>
        <w:tabs>
          <w:tab w:val="left" w:pos="1598"/>
        </w:tabs>
        <w:ind w:right="-285" w:firstLine="709"/>
        <w:jc w:val="both"/>
        <w:rPr>
          <w:rFonts w:ascii="Times New Roman" w:hAnsi="Times New Roman"/>
          <w:sz w:val="24"/>
        </w:rPr>
      </w:pPr>
      <w:r>
        <w:rPr>
          <w:rFonts w:ascii="Times New Roman" w:hAnsi="Times New Roman"/>
          <w:sz w:val="24"/>
        </w:rPr>
        <w:t>В исключительных случаях, на основании мотивированного заявления работника, по решению руководителя органа местного самоуправления или лица, им  уполномоченного, работнику может быть оказана дополнительная материальная помощь в размере до двух окладов.</w:t>
      </w:r>
    </w:p>
    <w:p w:rsidR="00D161A3" w:rsidRDefault="00D161A3" w:rsidP="00D161A3">
      <w:pPr>
        <w:shd w:val="clear" w:color="auto" w:fill="FFFFFF"/>
        <w:tabs>
          <w:tab w:val="left" w:pos="709"/>
        </w:tabs>
        <w:suppressAutoHyphens w:val="0"/>
        <w:autoSpaceDE w:val="0"/>
        <w:ind w:left="142" w:right="-285"/>
        <w:jc w:val="both"/>
        <w:rPr>
          <w:rFonts w:ascii="Times New Roman" w:hAnsi="Times New Roman"/>
          <w:sz w:val="24"/>
        </w:rPr>
      </w:pPr>
      <w:r>
        <w:rPr>
          <w:rFonts w:ascii="Times New Roman" w:hAnsi="Times New Roman"/>
          <w:sz w:val="24"/>
        </w:rPr>
        <w:tab/>
      </w:r>
      <w:r w:rsidR="00262042">
        <w:rPr>
          <w:rFonts w:ascii="Times New Roman" w:hAnsi="Times New Roman"/>
          <w:sz w:val="24"/>
        </w:rPr>
        <w:t>17</w:t>
      </w:r>
      <w:r>
        <w:rPr>
          <w:rFonts w:ascii="Times New Roman" w:hAnsi="Times New Roman"/>
          <w:sz w:val="24"/>
        </w:rPr>
        <w:t xml:space="preserve">. На стимулирующие выплаты и оказание материальной помощи, предусмотренные настоящим Положением, может направляться экономия </w:t>
      </w:r>
      <w:proofErr w:type="gramStart"/>
      <w:r>
        <w:rPr>
          <w:rFonts w:ascii="Times New Roman" w:hAnsi="Times New Roman"/>
          <w:sz w:val="24"/>
        </w:rPr>
        <w:t>средств фонда оплаты труда текущего года</w:t>
      </w:r>
      <w:proofErr w:type="gramEnd"/>
      <w:r>
        <w:rPr>
          <w:rFonts w:ascii="Times New Roman" w:hAnsi="Times New Roman"/>
          <w:sz w:val="24"/>
        </w:rPr>
        <w:t>.</w:t>
      </w:r>
    </w:p>
    <w:p w:rsidR="00D161A3" w:rsidRDefault="00D161A3" w:rsidP="00D161A3">
      <w:pPr>
        <w:shd w:val="clear" w:color="auto" w:fill="FFFFFF"/>
        <w:tabs>
          <w:tab w:val="left" w:pos="709"/>
        </w:tabs>
        <w:suppressAutoHyphens w:val="0"/>
        <w:autoSpaceDE w:val="0"/>
        <w:ind w:left="142" w:right="-285"/>
        <w:jc w:val="both"/>
        <w:rPr>
          <w:rFonts w:ascii="Times New Roman" w:hAnsi="Times New Roman"/>
          <w:sz w:val="24"/>
        </w:rPr>
      </w:pPr>
    </w:p>
    <w:p w:rsidR="00D161A3" w:rsidRDefault="00D161A3" w:rsidP="00D161A3">
      <w:pPr>
        <w:shd w:val="clear" w:color="auto" w:fill="FFFFFF"/>
        <w:ind w:right="-285" w:firstLine="1834"/>
        <w:rPr>
          <w:rFonts w:ascii="Times New Roman" w:hAnsi="Times New Roman"/>
          <w:b/>
          <w:sz w:val="24"/>
        </w:rPr>
      </w:pPr>
      <w:r>
        <w:rPr>
          <w:rFonts w:ascii="Times New Roman" w:hAnsi="Times New Roman"/>
          <w:b/>
          <w:sz w:val="24"/>
          <w:lang w:val="en-US"/>
        </w:rPr>
        <w:t>V</w:t>
      </w:r>
      <w:r>
        <w:rPr>
          <w:rFonts w:ascii="Times New Roman" w:hAnsi="Times New Roman"/>
          <w:b/>
          <w:sz w:val="24"/>
        </w:rPr>
        <w:t>. Порядок формирования фонда оплаты труда</w:t>
      </w:r>
      <w:r>
        <w:rPr>
          <w:rFonts w:ascii="Times New Roman" w:hAnsi="Times New Roman"/>
          <w:b/>
          <w:sz w:val="24"/>
        </w:rPr>
        <w:tab/>
      </w:r>
    </w:p>
    <w:p w:rsidR="00D161A3" w:rsidRDefault="00D161A3" w:rsidP="00D161A3">
      <w:pPr>
        <w:shd w:val="clear" w:color="auto" w:fill="FFFFFF"/>
        <w:ind w:right="-285" w:firstLine="1834"/>
        <w:rPr>
          <w:rFonts w:ascii="Times New Roman" w:hAnsi="Times New Roman"/>
          <w:b/>
          <w:sz w:val="24"/>
        </w:rPr>
      </w:pPr>
    </w:p>
    <w:p w:rsidR="00D161A3" w:rsidRDefault="00262042" w:rsidP="00D161A3">
      <w:pPr>
        <w:shd w:val="clear" w:color="auto" w:fill="FFFFFF"/>
        <w:ind w:right="-285" w:firstLine="708"/>
        <w:jc w:val="both"/>
        <w:rPr>
          <w:rFonts w:ascii="Times New Roman" w:hAnsi="Times New Roman"/>
          <w:sz w:val="24"/>
        </w:rPr>
      </w:pPr>
      <w:r>
        <w:rPr>
          <w:rFonts w:ascii="Times New Roman" w:hAnsi="Times New Roman"/>
          <w:spacing w:val="-8"/>
          <w:sz w:val="24"/>
        </w:rPr>
        <w:t>18</w:t>
      </w:r>
      <w:r w:rsidR="00D161A3">
        <w:rPr>
          <w:rFonts w:ascii="Times New Roman" w:hAnsi="Times New Roman"/>
          <w:spacing w:val="-8"/>
          <w:sz w:val="24"/>
        </w:rPr>
        <w:t>.</w:t>
      </w:r>
      <w:r w:rsidR="00D161A3">
        <w:rPr>
          <w:rFonts w:ascii="Times New Roman" w:hAnsi="Times New Roman"/>
          <w:sz w:val="24"/>
        </w:rPr>
        <w:tab/>
        <w:t>Фонд оплаты труда работников формируется в расчете на штатную численность работников.</w:t>
      </w:r>
    </w:p>
    <w:p w:rsidR="00D161A3" w:rsidRDefault="00262042" w:rsidP="00D161A3">
      <w:pPr>
        <w:shd w:val="clear" w:color="auto" w:fill="FFFFFF"/>
        <w:tabs>
          <w:tab w:val="left" w:pos="1315"/>
        </w:tabs>
        <w:ind w:left="86" w:right="-285" w:firstLine="623"/>
        <w:jc w:val="both"/>
        <w:rPr>
          <w:rFonts w:ascii="Times New Roman" w:hAnsi="Times New Roman"/>
          <w:sz w:val="24"/>
        </w:rPr>
      </w:pPr>
      <w:r>
        <w:rPr>
          <w:rFonts w:ascii="Times New Roman" w:hAnsi="Times New Roman"/>
          <w:spacing w:val="-5"/>
          <w:sz w:val="24"/>
        </w:rPr>
        <w:t>19</w:t>
      </w:r>
      <w:r w:rsidR="00D161A3">
        <w:rPr>
          <w:rFonts w:ascii="Times New Roman" w:hAnsi="Times New Roman"/>
          <w:spacing w:val="-5"/>
          <w:sz w:val="24"/>
        </w:rPr>
        <w:t>.</w:t>
      </w:r>
      <w:r w:rsidR="00D161A3">
        <w:rPr>
          <w:rFonts w:ascii="Times New Roman" w:hAnsi="Times New Roman"/>
          <w:sz w:val="24"/>
        </w:rPr>
        <w:tab/>
        <w:t>При формировании фонда оплаты труда работников сверх суммы средств, направляемых для выплаты окладов работников, предусматриваются средства (в расчете на год) для компенсационных выплат в размере:</w:t>
      </w:r>
    </w:p>
    <w:p w:rsidR="00D161A3" w:rsidRDefault="00D161A3" w:rsidP="00D161A3">
      <w:pPr>
        <w:shd w:val="clear" w:color="auto" w:fill="FFFFFF"/>
        <w:ind w:left="62" w:right="-285"/>
        <w:jc w:val="both"/>
        <w:rPr>
          <w:rFonts w:ascii="Times New Roman" w:hAnsi="Times New Roman"/>
          <w:sz w:val="24"/>
        </w:rPr>
      </w:pPr>
      <w:r>
        <w:rPr>
          <w:rFonts w:ascii="Times New Roman" w:hAnsi="Times New Roman"/>
          <w:sz w:val="24"/>
        </w:rPr>
        <w:t xml:space="preserve">- работникам общеотраслевых профессий рабочих первого уровня </w:t>
      </w:r>
      <w:proofErr w:type="gramStart"/>
      <w:r>
        <w:rPr>
          <w:rFonts w:ascii="Times New Roman" w:hAnsi="Times New Roman"/>
          <w:sz w:val="24"/>
        </w:rPr>
        <w:t>-д</w:t>
      </w:r>
      <w:proofErr w:type="gramEnd"/>
      <w:r>
        <w:rPr>
          <w:rFonts w:ascii="Times New Roman" w:hAnsi="Times New Roman"/>
          <w:sz w:val="24"/>
        </w:rPr>
        <w:t>о одного оклада в год.</w:t>
      </w:r>
    </w:p>
    <w:p w:rsidR="00D161A3" w:rsidRDefault="00D161A3" w:rsidP="00D161A3">
      <w:pPr>
        <w:shd w:val="clear" w:color="auto" w:fill="FFFFFF"/>
        <w:ind w:left="67" w:right="-285" w:firstLine="653"/>
        <w:jc w:val="both"/>
        <w:rPr>
          <w:rFonts w:ascii="Times New Roman" w:hAnsi="Times New Roman"/>
          <w:sz w:val="24"/>
        </w:rPr>
      </w:pPr>
      <w:r>
        <w:rPr>
          <w:rFonts w:ascii="Times New Roman" w:hAnsi="Times New Roman"/>
          <w:sz w:val="24"/>
        </w:rPr>
        <w:t>стимулирующих выплат и оказания материальной помощи в размере:</w:t>
      </w:r>
    </w:p>
    <w:p w:rsidR="00D161A3" w:rsidRDefault="00D161A3" w:rsidP="00D161A3">
      <w:pPr>
        <w:shd w:val="clear" w:color="auto" w:fill="FFFFFF"/>
        <w:ind w:left="53" w:right="-285"/>
        <w:jc w:val="both"/>
        <w:rPr>
          <w:rFonts w:ascii="Times New Roman" w:hAnsi="Times New Roman"/>
          <w:sz w:val="24"/>
        </w:rPr>
      </w:pPr>
      <w:r>
        <w:rPr>
          <w:rFonts w:ascii="Times New Roman" w:hAnsi="Times New Roman"/>
          <w:sz w:val="24"/>
        </w:rPr>
        <w:t xml:space="preserve">- работникам общеотраслевых профессий рабочих первого уровня </w:t>
      </w:r>
      <w:proofErr w:type="gramStart"/>
      <w:r>
        <w:rPr>
          <w:rFonts w:ascii="Times New Roman" w:hAnsi="Times New Roman"/>
          <w:sz w:val="24"/>
        </w:rPr>
        <w:t>-д</w:t>
      </w:r>
      <w:proofErr w:type="gramEnd"/>
      <w:r>
        <w:rPr>
          <w:rFonts w:ascii="Times New Roman" w:hAnsi="Times New Roman"/>
          <w:sz w:val="24"/>
        </w:rPr>
        <w:t>о шести окладов в год.</w:t>
      </w:r>
    </w:p>
    <w:p w:rsidR="00D161A3" w:rsidRDefault="00D161A3" w:rsidP="00D161A3">
      <w:pPr>
        <w:shd w:val="clear" w:color="auto" w:fill="FFFFFF"/>
        <w:tabs>
          <w:tab w:val="left" w:pos="1205"/>
        </w:tabs>
        <w:ind w:left="48" w:right="-285" w:firstLine="661"/>
        <w:jc w:val="both"/>
        <w:rPr>
          <w:rFonts w:ascii="Times New Roman" w:hAnsi="Times New Roman"/>
          <w:sz w:val="24"/>
        </w:rPr>
      </w:pPr>
      <w:r>
        <w:rPr>
          <w:rFonts w:ascii="Times New Roman" w:hAnsi="Times New Roman"/>
          <w:spacing w:val="-7"/>
          <w:sz w:val="24"/>
        </w:rPr>
        <w:t>2</w:t>
      </w:r>
      <w:r w:rsidR="00262042">
        <w:rPr>
          <w:rFonts w:ascii="Times New Roman" w:hAnsi="Times New Roman"/>
          <w:spacing w:val="-7"/>
          <w:sz w:val="24"/>
        </w:rPr>
        <w:t>0</w:t>
      </w:r>
      <w:r>
        <w:rPr>
          <w:rFonts w:ascii="Times New Roman" w:hAnsi="Times New Roman"/>
          <w:spacing w:val="-7"/>
          <w:sz w:val="24"/>
        </w:rPr>
        <w:t>.</w:t>
      </w:r>
      <w:r>
        <w:rPr>
          <w:rFonts w:ascii="Times New Roman" w:hAnsi="Times New Roman"/>
          <w:sz w:val="24"/>
        </w:rPr>
        <w:tab/>
        <w:t xml:space="preserve">Глава </w:t>
      </w:r>
      <w:r w:rsidR="00262042">
        <w:rPr>
          <w:rFonts w:ascii="Times New Roman" w:hAnsi="Times New Roman"/>
          <w:sz w:val="24"/>
        </w:rPr>
        <w:t>администрации муниципального образования «</w:t>
      </w:r>
      <w:r>
        <w:rPr>
          <w:rFonts w:ascii="Times New Roman" w:hAnsi="Times New Roman"/>
          <w:sz w:val="24"/>
        </w:rPr>
        <w:t>Марийско</w:t>
      </w:r>
      <w:r w:rsidR="00262042">
        <w:rPr>
          <w:rFonts w:ascii="Times New Roman" w:hAnsi="Times New Roman"/>
          <w:sz w:val="24"/>
        </w:rPr>
        <w:t>е</w:t>
      </w:r>
      <w:r>
        <w:rPr>
          <w:rFonts w:ascii="Times New Roman" w:hAnsi="Times New Roman"/>
          <w:sz w:val="24"/>
        </w:rPr>
        <w:t xml:space="preserve"> сельско</w:t>
      </w:r>
      <w:r w:rsidR="00262042">
        <w:rPr>
          <w:rFonts w:ascii="Times New Roman" w:hAnsi="Times New Roman"/>
          <w:sz w:val="24"/>
        </w:rPr>
        <w:t>е</w:t>
      </w:r>
      <w:r>
        <w:rPr>
          <w:rFonts w:ascii="Times New Roman" w:hAnsi="Times New Roman"/>
          <w:sz w:val="24"/>
        </w:rPr>
        <w:t xml:space="preserve"> </w:t>
      </w:r>
      <w:r w:rsidR="00262042">
        <w:rPr>
          <w:rFonts w:ascii="Times New Roman" w:hAnsi="Times New Roman"/>
          <w:sz w:val="24"/>
        </w:rPr>
        <w:lastRenderedPageBreak/>
        <w:t>поселение»</w:t>
      </w:r>
      <w:r>
        <w:rPr>
          <w:rFonts w:ascii="Times New Roman" w:hAnsi="Times New Roman"/>
          <w:sz w:val="24"/>
        </w:rPr>
        <w:t xml:space="preserve"> вправе перераспределять средства фонда оплаты труда между выплатами, предусмотренными настоящим Положением.</w:t>
      </w:r>
    </w:p>
    <w:p w:rsidR="00D161A3" w:rsidRDefault="00D161A3" w:rsidP="00D161A3">
      <w:pPr>
        <w:shd w:val="clear" w:color="auto" w:fill="FFFFFF"/>
        <w:tabs>
          <w:tab w:val="left" w:pos="1282"/>
          <w:tab w:val="left" w:pos="5237"/>
          <w:tab w:val="left" w:pos="7306"/>
          <w:tab w:val="left" w:pos="8558"/>
        </w:tabs>
        <w:autoSpaceDE w:val="0"/>
        <w:ind w:right="-285" w:firstLine="709"/>
        <w:jc w:val="both"/>
        <w:rPr>
          <w:rFonts w:ascii="Times New Roman" w:hAnsi="Times New Roman"/>
          <w:sz w:val="24"/>
        </w:rPr>
      </w:pPr>
      <w:r>
        <w:rPr>
          <w:rFonts w:ascii="Times New Roman" w:hAnsi="Times New Roman"/>
          <w:sz w:val="24"/>
        </w:rPr>
        <w:t>2</w:t>
      </w:r>
      <w:r w:rsidR="00262042">
        <w:rPr>
          <w:rFonts w:ascii="Times New Roman" w:hAnsi="Times New Roman"/>
          <w:sz w:val="24"/>
        </w:rPr>
        <w:t>1</w:t>
      </w:r>
      <w:r>
        <w:rPr>
          <w:rFonts w:ascii="Times New Roman" w:hAnsi="Times New Roman"/>
          <w:sz w:val="24"/>
        </w:rPr>
        <w:t xml:space="preserve">. Расходы, связанные с осуществлением предусмотренных настоящим Положением выплат, производятся в пределах утвержденного для соответствующего учреждения  </w:t>
      </w:r>
      <w:r>
        <w:rPr>
          <w:rFonts w:ascii="Times New Roman" w:hAnsi="Times New Roman"/>
          <w:spacing w:val="-5"/>
          <w:sz w:val="24"/>
        </w:rPr>
        <w:t>фонда оплаты труда.</w:t>
      </w:r>
      <w:r>
        <w:rPr>
          <w:rFonts w:ascii="Times New Roman" w:hAnsi="Times New Roman"/>
          <w:sz w:val="24"/>
        </w:rPr>
        <w:tab/>
      </w:r>
    </w:p>
    <w:p w:rsidR="00D161A3" w:rsidRDefault="00D161A3" w:rsidP="00D161A3">
      <w:pPr>
        <w:shd w:val="clear" w:color="auto" w:fill="FFFFFF"/>
        <w:tabs>
          <w:tab w:val="left" w:pos="709"/>
        </w:tabs>
        <w:suppressAutoHyphens w:val="0"/>
        <w:autoSpaceDE w:val="0"/>
        <w:ind w:right="-285"/>
        <w:jc w:val="both"/>
        <w:rPr>
          <w:rFonts w:ascii="Times New Roman" w:hAnsi="Times New Roman"/>
          <w:sz w:val="24"/>
        </w:rPr>
      </w:pPr>
      <w:r>
        <w:rPr>
          <w:rFonts w:ascii="Times New Roman" w:hAnsi="Times New Roman"/>
          <w:sz w:val="24"/>
        </w:rPr>
        <w:tab/>
        <w:t>2</w:t>
      </w:r>
      <w:r w:rsidR="00262042">
        <w:rPr>
          <w:rFonts w:ascii="Times New Roman" w:hAnsi="Times New Roman"/>
          <w:sz w:val="24"/>
        </w:rPr>
        <w:t>2</w:t>
      </w:r>
      <w:r>
        <w:rPr>
          <w:rFonts w:ascii="Times New Roman" w:hAnsi="Times New Roman"/>
          <w:sz w:val="24"/>
        </w:rPr>
        <w:t xml:space="preserve">. Фонд оплаты труда </w:t>
      </w:r>
      <w:r>
        <w:rPr>
          <w:rFonts w:ascii="Times New Roman" w:hAnsi="Times New Roman"/>
          <w:spacing w:val="-1"/>
          <w:sz w:val="24"/>
        </w:rPr>
        <w:t xml:space="preserve">может </w:t>
      </w:r>
      <w:r>
        <w:rPr>
          <w:rFonts w:ascii="Times New Roman" w:hAnsi="Times New Roman"/>
          <w:sz w:val="24"/>
        </w:rPr>
        <w:t>корректироваться в течение финансового года в следующих случаях:</w:t>
      </w:r>
    </w:p>
    <w:p w:rsidR="00D161A3" w:rsidRDefault="00D161A3" w:rsidP="00D161A3">
      <w:pPr>
        <w:shd w:val="clear" w:color="auto" w:fill="FFFFFF"/>
        <w:ind w:right="-285"/>
        <w:rPr>
          <w:rFonts w:ascii="Times New Roman" w:hAnsi="Times New Roman"/>
          <w:sz w:val="24"/>
        </w:rPr>
      </w:pPr>
      <w:r>
        <w:rPr>
          <w:rFonts w:ascii="Times New Roman" w:hAnsi="Times New Roman"/>
          <w:sz w:val="24"/>
        </w:rPr>
        <w:t>- при изменении штатной численности;</w:t>
      </w:r>
    </w:p>
    <w:p w:rsidR="00D161A3" w:rsidRDefault="00D161A3" w:rsidP="00D161A3">
      <w:pPr>
        <w:shd w:val="clear" w:color="auto" w:fill="FFFFFF"/>
        <w:ind w:right="-285"/>
        <w:rPr>
          <w:rFonts w:ascii="Times New Roman" w:hAnsi="Times New Roman"/>
          <w:sz w:val="24"/>
        </w:rPr>
      </w:pPr>
      <w:r>
        <w:rPr>
          <w:rFonts w:ascii="Times New Roman" w:hAnsi="Times New Roman"/>
          <w:sz w:val="24"/>
        </w:rPr>
        <w:t>- при увеличении (индексации) размеров окладов работников;</w:t>
      </w:r>
    </w:p>
    <w:p w:rsidR="00D161A3" w:rsidRDefault="00D161A3" w:rsidP="00D161A3">
      <w:pPr>
        <w:shd w:val="clear" w:color="auto" w:fill="FFFFFF"/>
        <w:ind w:right="-285"/>
        <w:rPr>
          <w:rFonts w:ascii="Times New Roman" w:hAnsi="Times New Roman"/>
          <w:sz w:val="24"/>
        </w:rPr>
      </w:pPr>
      <w:r>
        <w:rPr>
          <w:rFonts w:ascii="Times New Roman" w:hAnsi="Times New Roman"/>
          <w:sz w:val="24"/>
        </w:rPr>
        <w:t>- при изменении условий оплаты труда работников.</w:t>
      </w:r>
    </w:p>
    <w:p w:rsidR="00D161A3" w:rsidRDefault="00D161A3" w:rsidP="00D161A3">
      <w:pPr>
        <w:ind w:right="-285"/>
        <w:jc w:val="both"/>
        <w:rPr>
          <w:rFonts w:ascii="Times New Roman" w:hAnsi="Times New Roman"/>
          <w:sz w:val="24"/>
        </w:rPr>
      </w:pPr>
    </w:p>
    <w:p w:rsidR="00D161A3" w:rsidRDefault="00D161A3" w:rsidP="00D161A3">
      <w:pPr>
        <w:rPr>
          <w:rFonts w:ascii="Times New Roman" w:hAnsi="Times New Roman"/>
          <w:sz w:val="24"/>
        </w:rPr>
      </w:pPr>
    </w:p>
    <w:p w:rsidR="00DC2406" w:rsidRDefault="00DC2406"/>
    <w:sectPr w:rsidR="00DC2406" w:rsidSect="00DC24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1A3"/>
    <w:rsid w:val="0007677B"/>
    <w:rsid w:val="001753CD"/>
    <w:rsid w:val="00262042"/>
    <w:rsid w:val="002C5362"/>
    <w:rsid w:val="00300249"/>
    <w:rsid w:val="00532E1E"/>
    <w:rsid w:val="00612C4D"/>
    <w:rsid w:val="007259B8"/>
    <w:rsid w:val="0081651B"/>
    <w:rsid w:val="00866684"/>
    <w:rsid w:val="008A7F82"/>
    <w:rsid w:val="008B0B92"/>
    <w:rsid w:val="009E0D89"/>
    <w:rsid w:val="009F0E80"/>
    <w:rsid w:val="00A32487"/>
    <w:rsid w:val="00BB2389"/>
    <w:rsid w:val="00BD31E3"/>
    <w:rsid w:val="00D161A3"/>
    <w:rsid w:val="00DC2406"/>
    <w:rsid w:val="00F12877"/>
    <w:rsid w:val="00F628B3"/>
    <w:rsid w:val="00FF0F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345" w:line="34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A3"/>
    <w:pPr>
      <w:widowControl w:val="0"/>
      <w:suppressAutoHyphens/>
      <w:spacing w:after="0" w:line="240" w:lineRule="auto"/>
    </w:pPr>
    <w:rPr>
      <w:rFonts w:ascii="Arial" w:eastAsia="Lucida Sans Unicode" w:hAnsi="Arial" w:cs="Times New Roman"/>
      <w:kern w:val="2"/>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1A3"/>
    <w:pPr>
      <w:spacing w:after="0" w:line="240" w:lineRule="auto"/>
    </w:pPr>
    <w:rPr>
      <w:rFonts w:ascii="Calibri" w:eastAsia="Calibri" w:hAnsi="Calibri" w:cs="Times New Roman"/>
    </w:rPr>
  </w:style>
  <w:style w:type="paragraph" w:styleId="a4">
    <w:name w:val="List Paragraph"/>
    <w:basedOn w:val="a"/>
    <w:qFormat/>
    <w:rsid w:val="00D161A3"/>
    <w:pPr>
      <w:widowControl/>
      <w:suppressAutoHyphens w:val="0"/>
      <w:ind w:left="708"/>
    </w:pPr>
    <w:rPr>
      <w:rFonts w:ascii="Times New Roman" w:eastAsia="Times New Roman" w:hAnsi="Times New Roman"/>
      <w:szCs w:val="20"/>
      <w:lang w:eastAsia="ar-SA"/>
    </w:rPr>
  </w:style>
</w:styles>
</file>

<file path=word/webSettings.xml><?xml version="1.0" encoding="utf-8"?>
<w:webSettings xmlns:r="http://schemas.openxmlformats.org/officeDocument/2006/relationships" xmlns:w="http://schemas.openxmlformats.org/wordprocessingml/2006/main">
  <w:divs>
    <w:div w:id="150674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CDEB29B3CF5F694FA80C8705DA91267A" ma:contentTypeVersion="2" ma:contentTypeDescription="Создание документа." ma:contentTypeScope="" ma:versionID="af9f9986463c8db5b3cdfdff3e8049de">
  <xsd:schema xmlns:xsd="http://www.w3.org/2001/XMLSchema" xmlns:xs="http://www.w3.org/2001/XMLSchema" xmlns:p="http://schemas.microsoft.com/office/2006/metadata/properties" xmlns:ns2="57504d04-691e-4fc4-8f09-4f19fdbe90f6" xmlns:ns3="6d7c22ec-c6a4-4777-88aa-bc3c76ac660e" xmlns:ns4="7cd801d3-6bc6-4ed9-a8c2-98773b7c6373" targetNamespace="http://schemas.microsoft.com/office/2006/metadata/properties" ma:root="true" ma:fieldsID="f71348430201327515a23c888fa0a841" ns2:_="" ns3:_="" ns4:_="">
    <xsd:import namespace="57504d04-691e-4fc4-8f09-4f19fdbe90f6"/>
    <xsd:import namespace="6d7c22ec-c6a4-4777-88aa-bc3c76ac660e"/>
    <xsd:import namespace="7cd801d3-6bc6-4ed9-a8c2-98773b7c637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d801d3-6bc6-4ed9-a8c2-98773b7c6373" elementFormDefault="qualified">
    <xsd:import namespace="http://schemas.microsoft.com/office/2006/documentManagement/types"/>
    <xsd:import namespace="http://schemas.microsoft.com/office/infopath/2007/PartnerControls"/>
    <xsd:element name="_x0413__x043e__x0434_" ma:index="12" ma:displayName="Год" ma:default="2021 год" ma:format="Dropdown" ma:internalName="_x0413__x043e__x0434_">
      <xsd:simpleType>
        <xsd:restriction base="dms:Choice">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enumeration value="2009 год"/>
          <xsd:enumeration value="2008 год"/>
          <xsd:enumeration value="202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оплате труда отдельных категорий работников органов местного самоуправления муниципального образования «Марийское сельское поселение»
</_x041e__x043f__x0438__x0441__x0430__x043d__x0438__x0435_>
    <_x0413__x043e__x0434_ xmlns="7cd801d3-6bc6-4ed9-a8c2-98773b7c6373">2013 год</_x0413__x043e__x0434_>
    <_dlc_DocId xmlns="57504d04-691e-4fc4-8f09-4f19fdbe90f6">XXJ7TYMEEKJ2-7533-197</_dlc_DocId>
    <_dlc_DocIdUrl xmlns="57504d04-691e-4fc4-8f09-4f19fdbe90f6">
      <Url>https://vip.gov.mari.ru/mturek/sp_mariets/_layouts/DocIdRedir.aspx?ID=XXJ7TYMEEKJ2-7533-197</Url>
      <Description>XXJ7TYMEEKJ2-7533-197</Description>
    </_dlc_DocIdUrl>
  </documentManagement>
</p:properties>
</file>

<file path=customXml/itemProps1.xml><?xml version="1.0" encoding="utf-8"?>
<ds:datastoreItem xmlns:ds="http://schemas.openxmlformats.org/officeDocument/2006/customXml" ds:itemID="{791BA546-6871-4D54-B703-B5F36283BBD1}"/>
</file>

<file path=customXml/itemProps2.xml><?xml version="1.0" encoding="utf-8"?>
<ds:datastoreItem xmlns:ds="http://schemas.openxmlformats.org/officeDocument/2006/customXml" ds:itemID="{7879AFF6-BC9D-41D5-91DB-B20DD3B31F8B}"/>
</file>

<file path=customXml/itemProps3.xml><?xml version="1.0" encoding="utf-8"?>
<ds:datastoreItem xmlns:ds="http://schemas.openxmlformats.org/officeDocument/2006/customXml" ds:itemID="{22EAA185-CECA-4976-B4A7-3EEF39B2A99F}"/>
</file>

<file path=customXml/itemProps4.xml><?xml version="1.0" encoding="utf-8"?>
<ds:datastoreItem xmlns:ds="http://schemas.openxmlformats.org/officeDocument/2006/customXml" ds:itemID="{241C58BE-D950-4031-8225-77CCCAFFDF4E}"/>
</file>

<file path=docProps/app.xml><?xml version="1.0" encoding="utf-8"?>
<Properties xmlns="http://schemas.openxmlformats.org/officeDocument/2006/extended-properties" xmlns:vt="http://schemas.openxmlformats.org/officeDocument/2006/docPropsVTypes">
  <Template>Normal</Template>
  <TotalTime>7</TotalTime>
  <Pages>1</Pages>
  <Words>2216</Words>
  <Characters>12633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109 от 23.12.2013</dc:title>
  <dc:creator>User</dc:creator>
  <cp:lastModifiedBy>User</cp:lastModifiedBy>
  <cp:revision>6</cp:revision>
  <dcterms:created xsi:type="dcterms:W3CDTF">2021-10-04T10:55:00Z</dcterms:created>
  <dcterms:modified xsi:type="dcterms:W3CDTF">2021-10-04T11:11:00Z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0x010100CDEB29B3CF5F694FA80C8705DA91267A</vt:lpwstr>
  </property>
  <property fmtid="{D5CDD505-2E9C-101B-9397-08002B2CF9AE}" pid="3" name="_dlc_DocIdItemGuid">
    <vt:lpwstr>7cd097d9-702d-4877-b80c-4c085c41067c</vt:lpwstr>
  </property>
</Properties>
</file>